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 w:cs="Arial"/>
          <w:b/>
          <w:color w:val="4C4C4C"/>
          <w:sz w:val="27"/>
          <w:szCs w:val="27"/>
          <w:lang w:eastAsia="zh-CN"/>
        </w:rPr>
        <w:t>长春</w:t>
      </w:r>
      <w:bookmarkStart w:id="0" w:name="_GoBack"/>
      <w:bookmarkEnd w:id="0"/>
      <w:r>
        <w:rPr>
          <w:rFonts w:hint="eastAsia" w:ascii="宋体" w:hAnsi="宋体" w:eastAsia="宋体" w:cs="Arial"/>
          <w:b/>
          <w:color w:val="4C4C4C"/>
          <w:sz w:val="27"/>
          <w:szCs w:val="27"/>
        </w:rPr>
        <w:t>市项目配送企业报名结果公示名单</w:t>
      </w:r>
    </w:p>
    <w:tbl>
      <w:tblPr>
        <w:tblStyle w:val="4"/>
        <w:tblW w:w="7379" w:type="dxa"/>
        <w:tblInd w:w="42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5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color w:val="4C4C4C"/>
                <w:sz w:val="27"/>
                <w:szCs w:val="27"/>
              </w:rPr>
              <w:t>配送企业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长春九州通医药有限公司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吉林科伦医药贸易有限公司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吉林省添正医药股份有限公司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吉林省珍宝岛医药有限公司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吉林亚泰华氏医药有限公司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吉林省君健药业有限公司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重药控股吉林省天华医药有限公司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延边华宝医药有限责任公司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上药科园信海医药吉林有限公司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吉林省裕康医药有限公司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国药控股天和吉林医药有限公司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吉林省宏凯医药有限公司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吉林利君康源药业有限公司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吉林省北药医药股份有限公司</w:t>
            </w:r>
          </w:p>
        </w:tc>
      </w:tr>
    </w:tbl>
    <w:p>
      <w:pPr>
        <w:rPr>
          <w:rFonts w:ascii="宋体" w:hAnsi="宋体" w:eastAsia="宋体"/>
          <w:sz w:val="22"/>
          <w:szCs w:val="24"/>
        </w:rPr>
      </w:pPr>
    </w:p>
    <w:sectPr>
      <w:headerReference r:id="rId3" w:type="default"/>
      <w:footerReference r:id="rId4" w:type="default"/>
      <w:pgSz w:w="11906" w:h="16838"/>
      <w:pgMar w:top="1701" w:right="1797" w:bottom="170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7946258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080" w:firstLineChars="600"/>
      <w:jc w:val="both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-207010</wp:posOffset>
          </wp:positionV>
          <wp:extent cx="639445" cy="382270"/>
          <wp:effectExtent l="0" t="0" r="8255" b="17780"/>
          <wp:wrapNone/>
          <wp:docPr id="3" name="图片 3" descr="C:\Users\Administrator\Desktop\全药网旗子 1.2x1.9m - 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Administrator\Desktop\全药网旗子 1.2x1.9m - 副本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4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深圳市全药网药业有限公司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62"/>
    <w:rsid w:val="000F59C6"/>
    <w:rsid w:val="00162D9D"/>
    <w:rsid w:val="001B59ED"/>
    <w:rsid w:val="001E002D"/>
    <w:rsid w:val="002B0B9E"/>
    <w:rsid w:val="00355C0A"/>
    <w:rsid w:val="00434562"/>
    <w:rsid w:val="004E1777"/>
    <w:rsid w:val="00534B29"/>
    <w:rsid w:val="00596FF7"/>
    <w:rsid w:val="005976EF"/>
    <w:rsid w:val="00602955"/>
    <w:rsid w:val="00695AFE"/>
    <w:rsid w:val="006A7B47"/>
    <w:rsid w:val="0073038A"/>
    <w:rsid w:val="00780EE1"/>
    <w:rsid w:val="00882F2D"/>
    <w:rsid w:val="009A1685"/>
    <w:rsid w:val="00A93CAF"/>
    <w:rsid w:val="00BE4950"/>
    <w:rsid w:val="00C2584F"/>
    <w:rsid w:val="00C55DA9"/>
    <w:rsid w:val="00C70673"/>
    <w:rsid w:val="00CD5960"/>
    <w:rsid w:val="00D230B3"/>
    <w:rsid w:val="00D32A46"/>
    <w:rsid w:val="00D6375C"/>
    <w:rsid w:val="00F834E1"/>
    <w:rsid w:val="44811BD3"/>
    <w:rsid w:val="482312A7"/>
    <w:rsid w:val="52B70A25"/>
    <w:rsid w:val="62AB7CF7"/>
    <w:rsid w:val="6DB10BBD"/>
    <w:rsid w:val="6FD2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C1BA56-43DC-4991-9D41-6AA3429BDA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253</Characters>
  <Lines>2</Lines>
  <Paragraphs>1</Paragraphs>
  <TotalTime>15</TotalTime>
  <ScaleCrop>false</ScaleCrop>
  <LinksUpToDate>false</LinksUpToDate>
  <CharactersWithSpaces>296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2017-12-15T01:08:00Z</dcterms:created>
  <dc:creator>Huang</dc:creator>
  <cp:lastModifiedBy>连仁龙</cp:lastModifiedBy>
  <dcterms:modified xsi:type="dcterms:W3CDTF">2021-01-04T07:00:56Z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