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9EDBF2" w14:textId="389CC430" w:rsidR="00AD4B08" w:rsidRPr="00AD4B08" w:rsidRDefault="00AD4B08" w:rsidP="00AD4B08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梅州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D35189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</w:t>
      </w:r>
      <w:bookmarkStart w:id="0" w:name="_GoBack"/>
      <w:bookmarkEnd w:id="0"/>
      <w:r w:rsidR="00D35189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8505" w:type="dxa"/>
        <w:tblInd w:w="-5" w:type="dxa"/>
        <w:tblLook w:val="04A0" w:firstRow="1" w:lastRow="0" w:firstColumn="1" w:lastColumn="0" w:noHBand="0" w:noVBand="1"/>
      </w:tblPr>
      <w:tblGrid>
        <w:gridCol w:w="1080"/>
        <w:gridCol w:w="7425"/>
      </w:tblGrid>
      <w:tr w:rsidR="00D35189" w:rsidRPr="00D35189" w14:paraId="7EE751B3" w14:textId="77777777" w:rsidTr="00D35189">
        <w:trPr>
          <w:trHeight w:val="439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C194C" w14:textId="77777777" w:rsidR="00D35189" w:rsidRPr="00D35189" w:rsidRDefault="00D35189" w:rsidP="00D35189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3518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7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3433D" w14:textId="4D47BF7A" w:rsidR="00D35189" w:rsidRPr="00D35189" w:rsidRDefault="00D35189" w:rsidP="00D35189">
            <w:pPr>
              <w:widowControl/>
              <w:jc w:val="center"/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梅州项目已报名企业</w:t>
            </w:r>
          </w:p>
        </w:tc>
      </w:tr>
      <w:tr w:rsidR="00D35189" w:rsidRPr="00D35189" w14:paraId="0901DB6C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6385E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D16D6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D35189" w:rsidRPr="00D35189" w14:paraId="142AFD31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B833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6C688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proofErr w:type="gramStart"/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梅州振佳新</w:t>
            </w:r>
            <w:proofErr w:type="gramEnd"/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特药有限公司</w:t>
            </w:r>
          </w:p>
        </w:tc>
      </w:tr>
      <w:tr w:rsidR="00D35189" w:rsidRPr="00D35189" w14:paraId="52E30A9A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FF39A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13AA1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广东丰顺健安医药有限公司</w:t>
            </w:r>
          </w:p>
        </w:tc>
      </w:tr>
      <w:tr w:rsidR="00D35189" w:rsidRPr="00D35189" w14:paraId="239EE4BB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AA729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BBB57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梅州市维安医药有限公司</w:t>
            </w:r>
          </w:p>
        </w:tc>
      </w:tr>
      <w:tr w:rsidR="00D35189" w:rsidRPr="00D35189" w14:paraId="7BA94330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9919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3BF9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广东万丰药业有限公司</w:t>
            </w:r>
          </w:p>
        </w:tc>
      </w:tr>
      <w:tr w:rsidR="00D35189" w:rsidRPr="00D35189" w14:paraId="76B99DF8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3920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51D15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大埔县医药公司</w:t>
            </w:r>
          </w:p>
        </w:tc>
      </w:tr>
      <w:tr w:rsidR="00D35189" w:rsidRPr="00D35189" w14:paraId="447043CA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E304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FC187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广东新顺医药有限公司</w:t>
            </w:r>
          </w:p>
        </w:tc>
      </w:tr>
      <w:tr w:rsidR="00D35189" w:rsidRPr="00D35189" w14:paraId="1CDBA57A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57DDE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A6D2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上药控股广东有限公司</w:t>
            </w:r>
          </w:p>
        </w:tc>
      </w:tr>
      <w:tr w:rsidR="00D35189" w:rsidRPr="00D35189" w14:paraId="5C5F561F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80779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371BD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广东华泰医药有限公司</w:t>
            </w:r>
          </w:p>
        </w:tc>
      </w:tr>
      <w:tr w:rsidR="00D35189" w:rsidRPr="00D35189" w14:paraId="479B7273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7C3D8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1147B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广东通天济医药有限公司</w:t>
            </w:r>
          </w:p>
        </w:tc>
      </w:tr>
      <w:tr w:rsidR="00D35189" w:rsidRPr="00D35189" w14:paraId="60B4A3A7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26F5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6DE2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梅州市永信医药有限公司</w:t>
            </w:r>
          </w:p>
        </w:tc>
      </w:tr>
      <w:tr w:rsidR="00D35189" w:rsidRPr="00D35189" w14:paraId="05996B96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72DB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0819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梅州市安群医药有限公司</w:t>
            </w:r>
          </w:p>
        </w:tc>
      </w:tr>
      <w:tr w:rsidR="00D35189" w:rsidRPr="00D35189" w14:paraId="07B29AD9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0FD28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CDE8D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揭阳市医药有限公司</w:t>
            </w:r>
          </w:p>
        </w:tc>
      </w:tr>
      <w:tr w:rsidR="00D35189" w:rsidRPr="00D35189" w14:paraId="78F0E014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B1F37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97D8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广东岭东医药股份有限公司</w:t>
            </w:r>
          </w:p>
        </w:tc>
      </w:tr>
      <w:tr w:rsidR="00D35189" w:rsidRPr="00D35189" w14:paraId="0300BFC1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16935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DFF87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华润汕头康威医药有限公司</w:t>
            </w:r>
          </w:p>
        </w:tc>
      </w:tr>
      <w:tr w:rsidR="00D35189" w:rsidRPr="00D35189" w14:paraId="766C5F4E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8FD3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635D8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广东通用医药(粤东)有限公司</w:t>
            </w:r>
          </w:p>
        </w:tc>
      </w:tr>
      <w:tr w:rsidR="00D35189" w:rsidRPr="00D35189" w14:paraId="1CC07BA8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12A3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E96EA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广东科伦医药贸易有限公司</w:t>
            </w:r>
          </w:p>
        </w:tc>
      </w:tr>
      <w:tr w:rsidR="00D35189" w:rsidRPr="00D35189" w14:paraId="67134683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49E3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5A68E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天士力广东医药有限公司</w:t>
            </w:r>
          </w:p>
        </w:tc>
      </w:tr>
      <w:tr w:rsidR="00D35189" w:rsidRPr="00D35189" w14:paraId="72AF8204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500E1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FAA28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D35189" w:rsidRPr="00D35189" w14:paraId="44A3856D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BCA37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97614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广东保灵医药有限公司</w:t>
            </w:r>
          </w:p>
        </w:tc>
      </w:tr>
      <w:tr w:rsidR="00D35189" w:rsidRPr="00D35189" w14:paraId="390A30B2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28E39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lastRenderedPageBreak/>
              <w:t>21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70291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</w:t>
            </w:r>
            <w:proofErr w:type="gramStart"/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市华弘医药</w:t>
            </w:r>
            <w:proofErr w:type="gramEnd"/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D35189" w:rsidRPr="00D35189" w14:paraId="46DF337A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AE318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70607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广东广集医药有限公司</w:t>
            </w:r>
          </w:p>
        </w:tc>
      </w:tr>
      <w:tr w:rsidR="00D35189" w:rsidRPr="00D35189" w14:paraId="1A7E0999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6AFC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1503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梅州市梅县区医药总汇有限公司</w:t>
            </w:r>
          </w:p>
        </w:tc>
      </w:tr>
      <w:tr w:rsidR="00D35189" w:rsidRPr="00D35189" w14:paraId="251E4C36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2E2F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AC46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梅州市恒泰医药有限公司</w:t>
            </w:r>
          </w:p>
        </w:tc>
      </w:tr>
      <w:tr w:rsidR="00D35189" w:rsidRPr="00D35189" w14:paraId="045B8DEF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E7974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615B5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梅州民兴医药有限公司</w:t>
            </w:r>
          </w:p>
        </w:tc>
      </w:tr>
      <w:tr w:rsidR="00D35189" w:rsidRPr="00D35189" w14:paraId="5AA50E4D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0C0B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F3EB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广东兴泰药业有限公司</w:t>
            </w:r>
          </w:p>
        </w:tc>
      </w:tr>
      <w:tr w:rsidR="00D35189" w:rsidRPr="00D35189" w14:paraId="36A5C6FD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27F6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F888A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梅州市卫发医药有限公司</w:t>
            </w:r>
          </w:p>
        </w:tc>
      </w:tr>
      <w:tr w:rsidR="00D35189" w:rsidRPr="00D35189" w14:paraId="7511148C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F9BE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B8A3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广东明鑫医药有限公司</w:t>
            </w:r>
          </w:p>
        </w:tc>
      </w:tr>
      <w:tr w:rsidR="00D35189" w:rsidRPr="00D35189" w14:paraId="70083312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E3925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304B3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广东兴安医药有限公司</w:t>
            </w:r>
          </w:p>
        </w:tc>
      </w:tr>
      <w:tr w:rsidR="00D35189" w:rsidRPr="00D35189" w14:paraId="5CFD24DC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C370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8846D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广东康达药业有限公司</w:t>
            </w:r>
          </w:p>
        </w:tc>
      </w:tr>
      <w:tr w:rsidR="00D35189" w:rsidRPr="00D35189" w14:paraId="1EC860A4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BEEE6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8EBBD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广东腾辉药业有限公司</w:t>
            </w:r>
          </w:p>
        </w:tc>
      </w:tr>
      <w:tr w:rsidR="00D35189" w:rsidRPr="00D35189" w14:paraId="3910C11E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04926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2FAEA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兴宁市龙兴药业有限公司</w:t>
            </w:r>
          </w:p>
        </w:tc>
      </w:tr>
      <w:tr w:rsidR="00D35189" w:rsidRPr="00D35189" w14:paraId="15E34F66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D7B2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99C06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兴宁市国泰医药有限公司</w:t>
            </w:r>
          </w:p>
        </w:tc>
      </w:tr>
      <w:tr w:rsidR="00D35189" w:rsidRPr="00D35189" w14:paraId="4841923E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9BEE4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D0B9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广东佳丰生物制品有限公司</w:t>
            </w:r>
          </w:p>
        </w:tc>
      </w:tr>
      <w:tr w:rsidR="00D35189" w:rsidRPr="00D35189" w14:paraId="086EE9BC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422D4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8CB5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广东威特曼医药有限公司</w:t>
            </w:r>
          </w:p>
        </w:tc>
      </w:tr>
      <w:tr w:rsidR="00D35189" w:rsidRPr="00D35189" w14:paraId="2948ED83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98C31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404C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梅州恒顺医药有限公司</w:t>
            </w:r>
          </w:p>
        </w:tc>
      </w:tr>
      <w:tr w:rsidR="00D35189" w:rsidRPr="00D35189" w14:paraId="61CD2832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C878A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8A7E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广州瑞康医药有限公司</w:t>
            </w:r>
          </w:p>
        </w:tc>
      </w:tr>
      <w:tr w:rsidR="00D35189" w:rsidRPr="00D35189" w14:paraId="7369D356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BEE9E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DDED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D35189" w:rsidRPr="00D35189" w14:paraId="1CF0E88F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D7B29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AA38A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D35189" w:rsidRPr="00D35189" w14:paraId="124D32C9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6808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CA47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兴宁市民生医药有限公司</w:t>
            </w:r>
          </w:p>
        </w:tc>
      </w:tr>
      <w:tr w:rsidR="00D35189" w:rsidRPr="00D35189" w14:paraId="24A61A1A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1F12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41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E5955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广东省梅县医药有限公司</w:t>
            </w:r>
          </w:p>
        </w:tc>
      </w:tr>
      <w:tr w:rsidR="00D35189" w:rsidRPr="00D35189" w14:paraId="6C4D577C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4139E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14268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广东深华药业有限公司</w:t>
            </w:r>
          </w:p>
        </w:tc>
      </w:tr>
      <w:tr w:rsidR="00D35189" w:rsidRPr="00D35189" w14:paraId="521DB2B6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229BA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lastRenderedPageBreak/>
              <w:t>43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7C42D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广东新辉药业有限公司</w:t>
            </w:r>
          </w:p>
        </w:tc>
      </w:tr>
      <w:tr w:rsidR="00D35189" w:rsidRPr="00D35189" w14:paraId="627D3398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DCB14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4ABBD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梅州</w:t>
            </w:r>
            <w:proofErr w:type="gramStart"/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市生立</w:t>
            </w:r>
            <w:proofErr w:type="gramEnd"/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D35189" w:rsidRPr="00D35189" w14:paraId="4403C491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1486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46141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广东人和药业有限公司</w:t>
            </w:r>
          </w:p>
        </w:tc>
      </w:tr>
      <w:tr w:rsidR="00D35189" w:rsidRPr="00D35189" w14:paraId="78A496E0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8D33A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C4F23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D35189" w:rsidRPr="00D35189" w14:paraId="4FE8C6B3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D132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56C4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国药控股梅州有限公司</w:t>
            </w:r>
          </w:p>
        </w:tc>
      </w:tr>
      <w:tr w:rsidR="00D35189" w:rsidRPr="00D35189" w14:paraId="4AB973E6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B9D1E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74471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广东恒祥医药有限公司</w:t>
            </w:r>
          </w:p>
        </w:tc>
      </w:tr>
      <w:tr w:rsidR="00D35189" w:rsidRPr="00D35189" w14:paraId="498533B9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01805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64D0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广州国盈医药有限公司</w:t>
            </w:r>
          </w:p>
        </w:tc>
      </w:tr>
      <w:tr w:rsidR="00D35189" w:rsidRPr="00D35189" w14:paraId="0E2367FB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E0C9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4A75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上药控股(梅州)有限公司</w:t>
            </w:r>
          </w:p>
        </w:tc>
      </w:tr>
      <w:tr w:rsidR="00D35189" w:rsidRPr="00D35189" w14:paraId="4A9BD707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8B955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AF814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广东民康医药有限公司</w:t>
            </w:r>
          </w:p>
        </w:tc>
      </w:tr>
      <w:tr w:rsidR="00D35189" w:rsidRPr="00D35189" w14:paraId="211A0291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5177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2D820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D35189" w:rsidRPr="00D35189" w14:paraId="1FC54E49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13E54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10B8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D35189" w:rsidRPr="00D35189" w14:paraId="2EA2C1E6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8F81F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3A08B" w14:textId="2DC111AB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河源市</w:t>
            </w:r>
            <w:proofErr w:type="gramStart"/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康诚</w:t>
            </w: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堂药业</w:t>
            </w:r>
            <w:proofErr w:type="gramEnd"/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D35189" w:rsidRPr="00D35189" w14:paraId="65F4719E" w14:textId="77777777" w:rsidTr="00D35189">
        <w:trPr>
          <w:trHeight w:val="58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56062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F628C" w14:textId="77777777" w:rsidR="00D35189" w:rsidRPr="00D35189" w:rsidRDefault="00D35189" w:rsidP="00D35189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35189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广东仁康药业有限公司</w:t>
            </w:r>
          </w:p>
        </w:tc>
      </w:tr>
    </w:tbl>
    <w:p w14:paraId="3025D9C0" w14:textId="77777777" w:rsidR="00AD4B08" w:rsidRPr="00D35189" w:rsidRDefault="00AD4B08">
      <w:pPr>
        <w:rPr>
          <w:rFonts w:ascii="宋体" w:eastAsia="宋体" w:hAnsi="宋体"/>
          <w:sz w:val="22"/>
          <w:szCs w:val="24"/>
        </w:rPr>
      </w:pPr>
    </w:p>
    <w:sectPr w:rsidR="00AD4B08" w:rsidRPr="00D35189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5149A8" w14:textId="77777777" w:rsidR="0040190F" w:rsidRDefault="0040190F" w:rsidP="00695AFE">
      <w:r>
        <w:separator/>
      </w:r>
    </w:p>
  </w:endnote>
  <w:endnote w:type="continuationSeparator" w:id="0">
    <w:p w14:paraId="3AFE5728" w14:textId="77777777" w:rsidR="0040190F" w:rsidRDefault="0040190F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1148303A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5189" w:rsidRPr="00D35189">
          <w:rPr>
            <w:noProof/>
            <w:lang w:val="zh-CN"/>
          </w:rPr>
          <w:t>3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21FAC9" w14:textId="77777777" w:rsidR="0040190F" w:rsidRDefault="0040190F" w:rsidP="00695AFE">
      <w:r>
        <w:separator/>
      </w:r>
    </w:p>
  </w:footnote>
  <w:footnote w:type="continuationSeparator" w:id="0">
    <w:p w14:paraId="75309848" w14:textId="77777777" w:rsidR="0040190F" w:rsidRDefault="0040190F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D236D"/>
    <w:rsid w:val="00162D9D"/>
    <w:rsid w:val="002B0B9E"/>
    <w:rsid w:val="00355C0A"/>
    <w:rsid w:val="0040190F"/>
    <w:rsid w:val="00434562"/>
    <w:rsid w:val="00596FF7"/>
    <w:rsid w:val="005976EF"/>
    <w:rsid w:val="00602955"/>
    <w:rsid w:val="00695AFE"/>
    <w:rsid w:val="00695E01"/>
    <w:rsid w:val="006A7B47"/>
    <w:rsid w:val="00780EE1"/>
    <w:rsid w:val="007869AC"/>
    <w:rsid w:val="007C00B8"/>
    <w:rsid w:val="00882F2D"/>
    <w:rsid w:val="009A1685"/>
    <w:rsid w:val="009F01C8"/>
    <w:rsid w:val="00AD4B08"/>
    <w:rsid w:val="00B17A8E"/>
    <w:rsid w:val="00BE4950"/>
    <w:rsid w:val="00C2584F"/>
    <w:rsid w:val="00C55DA9"/>
    <w:rsid w:val="00C70673"/>
    <w:rsid w:val="00CD5960"/>
    <w:rsid w:val="00D230B3"/>
    <w:rsid w:val="00D35189"/>
    <w:rsid w:val="00FD3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3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A9ED61-7725-4106-B5EC-E88C4EEDE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33</cp:revision>
  <dcterms:created xsi:type="dcterms:W3CDTF">2017-12-15T01:08:00Z</dcterms:created>
  <dcterms:modified xsi:type="dcterms:W3CDTF">2019-03-27T08:59:00Z</dcterms:modified>
</cp:coreProperties>
</file>