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E5B" w:rsidRDefault="00A376D3">
      <w:pPr>
        <w:jc w:val="center"/>
        <w:rPr>
          <w:rFonts w:ascii="仿宋" w:eastAsia="仿宋" w:hAnsi="仿宋"/>
          <w:sz w:val="44"/>
          <w:szCs w:val="44"/>
        </w:rPr>
      </w:pPr>
      <w:r>
        <w:rPr>
          <w:rFonts w:ascii="仿宋" w:eastAsia="仿宋" w:hAnsi="仿宋" w:hint="eastAsia"/>
          <w:b/>
          <w:kern w:val="0"/>
          <w:sz w:val="44"/>
          <w:szCs w:val="44"/>
        </w:rPr>
        <w:t>全药网GPO平台操作手册-生产企业</w:t>
      </w:r>
    </w:p>
    <w:p w:rsidR="00C94E5B" w:rsidRDefault="00A376D3">
      <w:pPr>
        <w:pStyle w:val="1"/>
        <w:numPr>
          <w:ilvl w:val="0"/>
          <w:numId w:val="1"/>
        </w:numPr>
        <w:rPr>
          <w:sz w:val="36"/>
          <w:szCs w:val="36"/>
        </w:rPr>
      </w:pPr>
      <w:r>
        <w:rPr>
          <w:rFonts w:hint="eastAsia"/>
          <w:sz w:val="36"/>
          <w:szCs w:val="36"/>
        </w:rPr>
        <w:t>生产企业登录</w:t>
      </w:r>
    </w:p>
    <w:p w:rsidR="00C94E5B" w:rsidRDefault="00A376D3">
      <w:pPr>
        <w:pStyle w:val="a7"/>
        <w:numPr>
          <w:ilvl w:val="1"/>
          <w:numId w:val="1"/>
        </w:numPr>
        <w:ind w:left="6" w:firstLineChars="0" w:hanging="6"/>
        <w:jc w:val="left"/>
        <w:rPr>
          <w:rFonts w:ascii="仿宋" w:eastAsia="仿宋" w:hAnsi="仿宋"/>
        </w:rPr>
      </w:pPr>
      <w:r>
        <w:rPr>
          <w:rFonts w:ascii="仿宋" w:eastAsia="仿宋" w:hAnsi="仿宋" w:hint="eastAsia"/>
        </w:rPr>
        <w:t>用数字证书登录平台</w:t>
      </w:r>
      <w:hyperlink r:id="rId8" w:history="1">
        <w:r>
          <w:rPr>
            <w:rStyle w:val="a6"/>
            <w:rFonts w:ascii="仿宋" w:eastAsia="仿宋" w:hAnsi="仿宋"/>
          </w:rPr>
          <w:t>www.quanyaowang.com</w:t>
        </w:r>
      </w:hyperlink>
      <w:r>
        <w:rPr>
          <w:rFonts w:ascii="仿宋" w:eastAsia="仿宋" w:hAnsi="仿宋" w:hint="eastAsia"/>
          <w:u w:val="single"/>
        </w:rPr>
        <w:t>，</w:t>
      </w:r>
      <w:r>
        <w:rPr>
          <w:rFonts w:ascii="仿宋" w:eastAsia="仿宋" w:hAnsi="仿宋" w:hint="eastAsia"/>
        </w:rPr>
        <w:t>点击“</w:t>
      </w:r>
      <w:r>
        <w:rPr>
          <w:rFonts w:ascii="仿宋" w:eastAsia="仿宋" w:hAnsi="仿宋"/>
        </w:rPr>
        <w:t>GPO</w:t>
      </w:r>
      <w:r>
        <w:rPr>
          <w:rFonts w:ascii="仿宋" w:eastAsia="仿宋" w:hAnsi="仿宋" w:hint="eastAsia"/>
        </w:rPr>
        <w:t>平台”，登录界面如下图：</w:t>
      </w:r>
    </w:p>
    <w:p w:rsidR="00C94E5B" w:rsidRDefault="00A376D3">
      <w:pPr>
        <w:jc w:val="center"/>
      </w:pPr>
      <w:r>
        <w:rPr>
          <w:noProof/>
        </w:rPr>
        <w:drawing>
          <wp:inline distT="0" distB="0" distL="114300" distR="114300">
            <wp:extent cx="5264785" cy="2262505"/>
            <wp:effectExtent l="0" t="0" r="12065" b="4445"/>
            <wp:docPr id="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pic:cNvPicPr>
                      <a:picLocks noChangeAspect="1"/>
                    </pic:cNvPicPr>
                  </pic:nvPicPr>
                  <pic:blipFill>
                    <a:blip r:embed="rId9" cstate="print"/>
                    <a:stretch>
                      <a:fillRect/>
                    </a:stretch>
                  </pic:blipFill>
                  <pic:spPr>
                    <a:xfrm>
                      <a:off x="0" y="0"/>
                      <a:ext cx="5264785" cy="2262505"/>
                    </a:xfrm>
                    <a:prstGeom prst="rect">
                      <a:avLst/>
                    </a:prstGeom>
                    <a:noFill/>
                    <a:ln w="9525">
                      <a:noFill/>
                    </a:ln>
                  </pic:spPr>
                </pic:pic>
              </a:graphicData>
            </a:graphic>
          </wp:inline>
        </w:drawing>
      </w:r>
    </w:p>
    <w:p w:rsidR="00C94E5B" w:rsidRDefault="00A376D3">
      <w:pPr>
        <w:pStyle w:val="a7"/>
        <w:numPr>
          <w:ilvl w:val="1"/>
          <w:numId w:val="1"/>
        </w:numPr>
        <w:ind w:left="6" w:firstLineChars="0" w:hanging="6"/>
        <w:jc w:val="left"/>
        <w:rPr>
          <w:rFonts w:ascii="仿宋" w:eastAsia="仿宋" w:hAnsi="仿宋"/>
        </w:rPr>
      </w:pPr>
      <w:r>
        <w:rPr>
          <w:rFonts w:ascii="仿宋" w:eastAsia="仿宋" w:hAnsi="仿宋" w:hint="eastAsia"/>
        </w:rPr>
        <w:t>选择UKEY类型，输入PIN码，确定</w:t>
      </w:r>
    </w:p>
    <w:p w:rsidR="00C94E5B" w:rsidRDefault="00A376D3">
      <w:pPr>
        <w:jc w:val="center"/>
      </w:pPr>
      <w:r>
        <w:rPr>
          <w:noProof/>
        </w:rPr>
        <w:drawing>
          <wp:inline distT="0" distB="0" distL="114300" distR="114300">
            <wp:extent cx="2771140" cy="2238375"/>
            <wp:effectExtent l="0" t="0" r="10160" b="9525"/>
            <wp:docPr id="1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
                    <pic:cNvPicPr>
                      <a:picLocks noChangeAspect="1"/>
                    </pic:cNvPicPr>
                  </pic:nvPicPr>
                  <pic:blipFill>
                    <a:blip r:embed="rId10" cstate="print"/>
                    <a:stretch>
                      <a:fillRect/>
                    </a:stretch>
                  </pic:blipFill>
                  <pic:spPr>
                    <a:xfrm>
                      <a:off x="0" y="0"/>
                      <a:ext cx="2771140" cy="2238375"/>
                    </a:xfrm>
                    <a:prstGeom prst="rect">
                      <a:avLst/>
                    </a:prstGeom>
                    <a:noFill/>
                    <a:ln w="9525">
                      <a:noFill/>
                    </a:ln>
                  </pic:spPr>
                </pic:pic>
              </a:graphicData>
            </a:graphic>
          </wp:inline>
        </w:drawing>
      </w:r>
    </w:p>
    <w:p w:rsidR="00C94E5B" w:rsidRDefault="00A376D3">
      <w:pPr>
        <w:pStyle w:val="1"/>
        <w:numPr>
          <w:ilvl w:val="0"/>
          <w:numId w:val="1"/>
        </w:numPr>
        <w:rPr>
          <w:sz w:val="36"/>
          <w:szCs w:val="36"/>
        </w:rPr>
      </w:pPr>
      <w:r>
        <w:rPr>
          <w:rFonts w:hint="eastAsia"/>
          <w:sz w:val="36"/>
          <w:szCs w:val="36"/>
        </w:rPr>
        <w:t>创建用户（在系统管理-权限配置-用户管理界面操作）</w:t>
      </w:r>
    </w:p>
    <w:p w:rsidR="00C94E5B" w:rsidRDefault="00A376D3">
      <w:pPr>
        <w:rPr>
          <w:rFonts w:ascii="仿宋" w:eastAsia="仿宋" w:hAnsi="仿宋" w:cs="仿宋"/>
        </w:rPr>
      </w:pPr>
      <w:r>
        <w:rPr>
          <w:rFonts w:ascii="仿宋" w:eastAsia="仿宋" w:hAnsi="仿宋" w:cs="仿宋" w:hint="eastAsia"/>
        </w:rPr>
        <w:t>主账户可以直接登录平台（原深圳项目“全药网采购平台”用户，用法人KEY用户登录），如需增加子用户，需用主KEY账户创建子用户，并绑定用户KEY。</w:t>
      </w:r>
    </w:p>
    <w:p w:rsidR="00C94E5B" w:rsidRDefault="00A376D3">
      <w:r>
        <w:rPr>
          <w:rFonts w:hint="eastAsia"/>
        </w:rPr>
        <w:t>1.</w:t>
      </w:r>
      <w:r>
        <w:rPr>
          <w:rFonts w:ascii="仿宋" w:eastAsia="仿宋" w:hAnsi="仿宋" w:cs="仿宋" w:hint="eastAsia"/>
        </w:rPr>
        <w:t>新增子用户：用户管理点“新增”</w:t>
      </w:r>
    </w:p>
    <w:p w:rsidR="00C94E5B" w:rsidRDefault="0029060E">
      <w:pPr>
        <w:jc w:val="left"/>
      </w:pPr>
      <w:r>
        <w:lastRenderedPageBreak/>
        <w:pict>
          <v:rect id="_x0000_s1026" style="position:absolute;margin-left:-4.75pt;margin-top:.2pt;width:421pt;height:12.05pt;z-index:251658240;v-text-anchor:middle" o:gfxdata="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CXv0ZW1gAA&#10;AAYBAAAPAAAAAAAAAAEAIAAAACIAAABkcnMvZG93bnJldi54bWxQSwECFAAUAAAACACHTuJAPrD5&#10;VlkCAACLBAAADgAAAAAAAAABACAAAAAlAQAAZHJzL2Uyb0RvYy54bWxQSwUGAAAAAAYABgBZAQAA&#10;8AUAAAAA&#10;" fillcolor="white [3212]" stroked="f" strokeweight="1pt"/>
        </w:pict>
      </w:r>
      <w:r w:rsidR="004A6697">
        <w:rPr>
          <w:noProof/>
        </w:rPr>
        <w:drawing>
          <wp:inline distT="0" distB="0" distL="0" distR="0">
            <wp:extent cx="6120130" cy="2508452"/>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6120130" cy="2508452"/>
                    </a:xfrm>
                    <a:prstGeom prst="rect">
                      <a:avLst/>
                    </a:prstGeom>
                    <a:noFill/>
                    <a:ln w="9525">
                      <a:noFill/>
                      <a:miter lim="800000"/>
                      <a:headEnd/>
                      <a:tailEnd/>
                    </a:ln>
                  </pic:spPr>
                </pic:pic>
              </a:graphicData>
            </a:graphic>
          </wp:inline>
        </w:drawing>
      </w:r>
    </w:p>
    <w:p w:rsidR="00C94E5B" w:rsidRDefault="00A376D3">
      <w:pPr>
        <w:rPr>
          <w:rFonts w:ascii="仿宋" w:eastAsia="仿宋" w:hAnsi="仿宋" w:cs="仿宋"/>
        </w:rPr>
      </w:pPr>
      <w:r>
        <w:rPr>
          <w:rFonts w:ascii="仿宋" w:eastAsia="仿宋" w:hAnsi="仿宋" w:cs="仿宋" w:hint="eastAsia"/>
        </w:rPr>
        <w:t>完善用户信息：“*”为必填项，选择关联角色（下拉选项为默认角色模版，如不符合需求可以新建角色，详情见创建角色说明），关联对应平台，点“保存”用户新增成功；</w:t>
      </w:r>
    </w:p>
    <w:p w:rsidR="00C94E5B" w:rsidRDefault="004A6697">
      <w:pPr>
        <w:jc w:val="left"/>
      </w:pPr>
      <w:r>
        <w:rPr>
          <w:noProof/>
        </w:rPr>
        <w:drawing>
          <wp:inline distT="0" distB="0" distL="0" distR="0">
            <wp:extent cx="6120130" cy="2438779"/>
            <wp:effectExtent l="19050" t="0" r="0" b="0"/>
            <wp:docPr id="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srcRect/>
                    <a:stretch>
                      <a:fillRect/>
                    </a:stretch>
                  </pic:blipFill>
                  <pic:spPr bwMode="auto">
                    <a:xfrm>
                      <a:off x="0" y="0"/>
                      <a:ext cx="6120130" cy="2438779"/>
                    </a:xfrm>
                    <a:prstGeom prst="rect">
                      <a:avLst/>
                    </a:prstGeom>
                    <a:noFill/>
                    <a:ln w="9525">
                      <a:noFill/>
                      <a:miter lim="800000"/>
                      <a:headEnd/>
                      <a:tailEnd/>
                    </a:ln>
                  </pic:spPr>
                </pic:pic>
              </a:graphicData>
            </a:graphic>
          </wp:inline>
        </w:drawing>
      </w:r>
    </w:p>
    <w:p w:rsidR="00C94E5B" w:rsidRDefault="00A376D3">
      <w:r>
        <w:rPr>
          <w:rFonts w:hint="eastAsia"/>
        </w:rPr>
        <w:t>2、</w:t>
      </w:r>
      <w:r>
        <w:rPr>
          <w:rFonts w:ascii="仿宋" w:eastAsia="仿宋" w:hAnsi="仿宋" w:cs="仿宋" w:hint="eastAsia"/>
        </w:rPr>
        <w:t>用户绑定UKEY：电脑上插入UKEY，找到需要绑定的用户点击“绑定”按钮；</w:t>
      </w:r>
    </w:p>
    <w:p w:rsidR="00C94E5B" w:rsidRDefault="0029060E">
      <w:pPr>
        <w:jc w:val="left"/>
      </w:pPr>
      <w:r>
        <w:pict>
          <v:rect id="_x0000_s1041" style="position:absolute;margin-left:-1.2pt;margin-top:6.7pt;width:417.55pt;height:12.1pt;z-index:251659264;v-text-anchor:middle" o:gfxdata="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d8KYnNkAAAAIAQAADwAAAAAAAAABACAAAAAiAAAAZHJzL2Rvd25yZXYueG1sUEsBAhQAFAAAAAgA&#10;h07iQIGQGB9dAgAAiwQAAA4AAAAAAAAAAQAgAAAAKAEAAGRycy9lMm9Eb2MueG1sUEsFBgAAAAAG&#10;AAYAWQEAAPcFAAAAAA==&#10;" fillcolor="white [3212]" stroked="f" strokeweight="1pt"/>
        </w:pict>
      </w:r>
      <w:r w:rsidR="004A6697">
        <w:rPr>
          <w:noProof/>
        </w:rPr>
        <w:drawing>
          <wp:inline distT="0" distB="0" distL="0" distR="0">
            <wp:extent cx="6120130" cy="2468391"/>
            <wp:effectExtent l="1905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srcRect/>
                    <a:stretch>
                      <a:fillRect/>
                    </a:stretch>
                  </pic:blipFill>
                  <pic:spPr bwMode="auto">
                    <a:xfrm>
                      <a:off x="0" y="0"/>
                      <a:ext cx="6120130" cy="2468391"/>
                    </a:xfrm>
                    <a:prstGeom prst="rect">
                      <a:avLst/>
                    </a:prstGeom>
                    <a:noFill/>
                    <a:ln w="9525">
                      <a:noFill/>
                      <a:miter lim="800000"/>
                      <a:headEnd/>
                      <a:tailEnd/>
                    </a:ln>
                  </pic:spPr>
                </pic:pic>
              </a:graphicData>
            </a:graphic>
          </wp:inline>
        </w:drawing>
      </w:r>
    </w:p>
    <w:p w:rsidR="00C94E5B" w:rsidRDefault="00A376D3">
      <w:pPr>
        <w:rPr>
          <w:rFonts w:ascii="仿宋" w:eastAsia="仿宋" w:hAnsi="仿宋" w:cs="仿宋"/>
        </w:rPr>
      </w:pPr>
      <w:r>
        <w:rPr>
          <w:rFonts w:hint="eastAsia"/>
        </w:rPr>
        <w:t>3、</w:t>
      </w:r>
      <w:r>
        <w:rPr>
          <w:rFonts w:ascii="仿宋" w:eastAsia="仿宋" w:hAnsi="仿宋" w:cs="仿宋" w:hint="eastAsia"/>
        </w:rPr>
        <w:t>创建角色（在系统管理-权限配置-角色管理界面操作）</w:t>
      </w:r>
    </w:p>
    <w:p w:rsidR="00C94E5B" w:rsidRDefault="00A376D3">
      <w:pPr>
        <w:rPr>
          <w:rFonts w:ascii="仿宋" w:eastAsia="仿宋" w:hAnsi="仿宋" w:cs="仿宋"/>
        </w:rPr>
      </w:pPr>
      <w:r>
        <w:rPr>
          <w:rFonts w:ascii="仿宋" w:eastAsia="仿宋" w:hAnsi="仿宋" w:cs="仿宋" w:hint="eastAsia"/>
        </w:rPr>
        <w:t>新增角色：点“新增”，填写角色名称/编码，点“保存”；</w:t>
      </w:r>
    </w:p>
    <w:p w:rsidR="00C94E5B" w:rsidRDefault="00460717">
      <w:pPr>
        <w:jc w:val="left"/>
      </w:pPr>
      <w:r>
        <w:rPr>
          <w:noProof/>
        </w:rPr>
        <w:lastRenderedPageBreak/>
        <w:drawing>
          <wp:inline distT="0" distB="0" distL="0" distR="0">
            <wp:extent cx="6120130" cy="2483130"/>
            <wp:effectExtent l="19050" t="0" r="0" b="0"/>
            <wp:docPr id="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srcRect/>
                    <a:stretch>
                      <a:fillRect/>
                    </a:stretch>
                  </pic:blipFill>
                  <pic:spPr bwMode="auto">
                    <a:xfrm>
                      <a:off x="0" y="0"/>
                      <a:ext cx="6120130" cy="2483130"/>
                    </a:xfrm>
                    <a:prstGeom prst="rect">
                      <a:avLst/>
                    </a:prstGeom>
                    <a:noFill/>
                    <a:ln w="9525">
                      <a:noFill/>
                      <a:miter lim="800000"/>
                      <a:headEnd/>
                      <a:tailEnd/>
                    </a:ln>
                  </pic:spPr>
                </pic:pic>
              </a:graphicData>
            </a:graphic>
          </wp:inline>
        </w:drawing>
      </w:r>
    </w:p>
    <w:p w:rsidR="00C94E5B" w:rsidRDefault="00A376D3">
      <w:pPr>
        <w:rPr>
          <w:rFonts w:ascii="仿宋" w:eastAsia="仿宋" w:hAnsi="仿宋" w:cs="仿宋"/>
        </w:rPr>
      </w:pPr>
      <w:r>
        <w:rPr>
          <w:rFonts w:ascii="仿宋" w:eastAsia="仿宋" w:hAnsi="仿宋" w:cs="仿宋" w:hint="eastAsia"/>
        </w:rPr>
        <w:t>配置角色权限：点击角色对应的“配置”按钮，弹出配置窗口，选择对应的平台点击“配置”；</w:t>
      </w:r>
    </w:p>
    <w:p w:rsidR="00C94E5B" w:rsidRDefault="0029060E">
      <w:pPr>
        <w:jc w:val="left"/>
      </w:pPr>
      <w:r>
        <w:pict>
          <v:rect id="_x0000_s1037" style="position:absolute;margin-left:-.15pt;margin-top:.35pt;width:417.55pt;height:12.1pt;z-index:251665408;v-text-anchor:middle" o:gfxdata="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D6Zf7q1gAAAAUBAAAPAAAA&#10;AAAAAAEAIAAAACIAAABkcnMvZG93bnJldi54bWxQSwECFAAUAAAACACHTuJA5nkYDVACAAB/BAAA&#10;DgAAAAAAAAABACAAAAAlAQAAZHJzL2Uyb0RvYy54bWxQSwUGAAAAAAYABgBZAQAA5wUAAAAA&#10;" fillcolor="white [3212]" stroked="f" strokeweight="1pt"/>
        </w:pict>
      </w:r>
      <w:r w:rsidR="00460717">
        <w:rPr>
          <w:noProof/>
        </w:rPr>
        <w:drawing>
          <wp:inline distT="0" distB="0" distL="0" distR="0">
            <wp:extent cx="6120130" cy="2543909"/>
            <wp:effectExtent l="19050" t="0" r="0" b="0"/>
            <wp:docPr id="9"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srcRect/>
                    <a:stretch>
                      <a:fillRect/>
                    </a:stretch>
                  </pic:blipFill>
                  <pic:spPr bwMode="auto">
                    <a:xfrm>
                      <a:off x="0" y="0"/>
                      <a:ext cx="6120130" cy="2543909"/>
                    </a:xfrm>
                    <a:prstGeom prst="rect">
                      <a:avLst/>
                    </a:prstGeom>
                    <a:noFill/>
                    <a:ln w="9525">
                      <a:noFill/>
                      <a:miter lim="800000"/>
                      <a:headEnd/>
                      <a:tailEnd/>
                    </a:ln>
                  </pic:spPr>
                </pic:pic>
              </a:graphicData>
            </a:graphic>
          </wp:inline>
        </w:drawing>
      </w:r>
    </w:p>
    <w:p w:rsidR="00C94E5B" w:rsidRDefault="00A376D3">
      <w:pPr>
        <w:jc w:val="center"/>
      </w:pPr>
      <w:r>
        <w:rPr>
          <w:noProof/>
        </w:rPr>
        <w:drawing>
          <wp:inline distT="0" distB="0" distL="114300" distR="114300">
            <wp:extent cx="2582545" cy="2219325"/>
            <wp:effectExtent l="0" t="0" r="8255" b="9525"/>
            <wp:docPr id="2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
                    <pic:cNvPicPr>
                      <a:picLocks noChangeAspect="1"/>
                    </pic:cNvPicPr>
                  </pic:nvPicPr>
                  <pic:blipFill>
                    <a:blip r:embed="rId16" cstate="print"/>
                    <a:stretch>
                      <a:fillRect/>
                    </a:stretch>
                  </pic:blipFill>
                  <pic:spPr>
                    <a:xfrm>
                      <a:off x="0" y="0"/>
                      <a:ext cx="2582545" cy="2219325"/>
                    </a:xfrm>
                    <a:prstGeom prst="rect">
                      <a:avLst/>
                    </a:prstGeom>
                    <a:noFill/>
                    <a:ln w="9525">
                      <a:noFill/>
                    </a:ln>
                  </pic:spPr>
                </pic:pic>
              </a:graphicData>
            </a:graphic>
          </wp:inline>
        </w:drawing>
      </w:r>
    </w:p>
    <w:p w:rsidR="00C94E5B" w:rsidRDefault="00A376D3">
      <w:pPr>
        <w:rPr>
          <w:rFonts w:ascii="仿宋" w:eastAsia="仿宋" w:hAnsi="仿宋" w:cs="仿宋"/>
        </w:rPr>
      </w:pPr>
      <w:r>
        <w:rPr>
          <w:rFonts w:ascii="仿宋" w:eastAsia="仿宋" w:hAnsi="仿宋" w:cs="仿宋" w:hint="eastAsia"/>
        </w:rPr>
        <w:t>勾选详细的功能权限，点击保存完成角色功能分配；</w:t>
      </w:r>
    </w:p>
    <w:p w:rsidR="00C94E5B" w:rsidRDefault="0029060E">
      <w:r>
        <w:lastRenderedPageBreak/>
        <w:pict>
          <v:rect id="_x0000_s1035" style="position:absolute;left:0;text-align:left;margin-left:-1.05pt;margin-top:2.45pt;width:417.55pt;height:12.1pt;z-index:251673600;v-text-anchor:middle" o:gfxdata="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Bg7XcDYAAAABwEAAA8A&#10;AAAAAAAAAQAgAAAAIgAAAGRycy9kb3ducmV2LnhtbFBLAQIUABQAAAAIAIdO4kBhneMDUAIAAH8E&#10;AAAOAAAAAAAAAAEAIAAAACcBAABkcnMvZTJvRG9jLnhtbFBLBQYAAAAABgAGAFkBAADpBQAAAAA=&#10;" fillcolor="white [3212]" stroked="f" strokeweight="1pt"/>
        </w:pict>
      </w:r>
      <w:r w:rsidR="00211484">
        <w:rPr>
          <w:noProof/>
        </w:rPr>
        <w:drawing>
          <wp:inline distT="0" distB="0" distL="0" distR="0">
            <wp:extent cx="6120130" cy="2507489"/>
            <wp:effectExtent l="19050" t="0" r="0" b="0"/>
            <wp:docPr id="6"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srcRect/>
                    <a:stretch>
                      <a:fillRect/>
                    </a:stretch>
                  </pic:blipFill>
                  <pic:spPr bwMode="auto">
                    <a:xfrm>
                      <a:off x="0" y="0"/>
                      <a:ext cx="6120130" cy="2507489"/>
                    </a:xfrm>
                    <a:prstGeom prst="rect">
                      <a:avLst/>
                    </a:prstGeom>
                    <a:noFill/>
                    <a:ln w="9525">
                      <a:noFill/>
                      <a:miter lim="800000"/>
                      <a:headEnd/>
                      <a:tailEnd/>
                    </a:ln>
                  </pic:spPr>
                </pic:pic>
              </a:graphicData>
            </a:graphic>
          </wp:inline>
        </w:drawing>
      </w:r>
    </w:p>
    <w:p w:rsidR="00C94E5B" w:rsidRDefault="00A376D3">
      <w:pPr>
        <w:pStyle w:val="1"/>
        <w:numPr>
          <w:ilvl w:val="0"/>
          <w:numId w:val="1"/>
        </w:numPr>
        <w:rPr>
          <w:sz w:val="36"/>
          <w:szCs w:val="36"/>
        </w:rPr>
      </w:pPr>
      <w:r>
        <w:rPr>
          <w:rFonts w:hint="eastAsia"/>
          <w:sz w:val="36"/>
          <w:szCs w:val="36"/>
        </w:rPr>
        <w:t>维护会员资料（在会员系统-会员信息维护-生产企业界面操作）</w:t>
      </w:r>
    </w:p>
    <w:p w:rsidR="00C94E5B" w:rsidRDefault="00A376D3">
      <w:pPr>
        <w:pStyle w:val="a7"/>
        <w:ind w:firstLineChars="0" w:firstLine="0"/>
        <w:jc w:val="left"/>
        <w:rPr>
          <w:rFonts w:ascii="仿宋" w:eastAsia="仿宋" w:hAnsi="仿宋"/>
        </w:rPr>
      </w:pPr>
      <w:r>
        <w:rPr>
          <w:rFonts w:ascii="仿宋" w:eastAsia="仿宋" w:hAnsi="仿宋" w:hint="eastAsia"/>
        </w:rPr>
        <w:t>1、维护基础信息：完成后点提交审核。如下图：</w:t>
      </w:r>
    </w:p>
    <w:p w:rsidR="00C94E5B" w:rsidRDefault="0029060E">
      <w:pPr>
        <w:pStyle w:val="a7"/>
        <w:ind w:leftChars="-1" w:left="-2" w:firstLineChars="0" w:firstLine="0"/>
        <w:rPr>
          <w:rFonts w:ascii="仿宋" w:eastAsia="仿宋" w:hAnsi="仿宋"/>
        </w:rPr>
      </w:pPr>
      <w:r w:rsidRPr="0029060E">
        <w:pict>
          <v:rect id="_x0000_s1034" style="position:absolute;left:0;text-align:left;margin-left:-.85pt;margin-top:6.2pt;width:459.8pt;height:12.1pt;z-index:251689984;v-text-anchor:middle" o:gfxdata="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eQtqu9kAAAAIAQAA&#10;DwAAAAAAAAABACAAAAAiAAAAZHJzL2Rvd25yZXYueG1sUEsBAhQAFAAAAAgAh07iQG4XJw1RAgAA&#10;fwQAAA4AAAAAAAAAAQAgAAAAKAEAAGRycy9lMm9Eb2MueG1sUEsFBgAAAAAGAAYAWQEAAOsFAAAA&#10;AA==&#10;" fillcolor="white [3212]" stroked="f" strokeweight="1pt"/>
        </w:pict>
      </w:r>
      <w:r w:rsidR="00A376D3">
        <w:rPr>
          <w:noProof/>
        </w:rPr>
        <w:drawing>
          <wp:inline distT="0" distB="0" distL="114300" distR="114300">
            <wp:extent cx="6114415" cy="2480945"/>
            <wp:effectExtent l="0" t="0" r="635" b="14605"/>
            <wp:docPr id="5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9"/>
                    <pic:cNvPicPr>
                      <a:picLocks noChangeAspect="1"/>
                    </pic:cNvPicPr>
                  </pic:nvPicPr>
                  <pic:blipFill>
                    <a:blip r:embed="rId18" cstate="print"/>
                    <a:stretch>
                      <a:fillRect/>
                    </a:stretch>
                  </pic:blipFill>
                  <pic:spPr>
                    <a:xfrm>
                      <a:off x="0" y="0"/>
                      <a:ext cx="6114415" cy="2480945"/>
                    </a:xfrm>
                    <a:prstGeom prst="rect">
                      <a:avLst/>
                    </a:prstGeom>
                    <a:noFill/>
                    <a:ln w="9525">
                      <a:noFill/>
                    </a:ln>
                  </pic:spPr>
                </pic:pic>
              </a:graphicData>
            </a:graphic>
          </wp:inline>
        </w:drawing>
      </w:r>
    </w:p>
    <w:p w:rsidR="00C94E5B" w:rsidRDefault="00A376D3">
      <w:pPr>
        <w:pStyle w:val="a7"/>
        <w:ind w:firstLineChars="0" w:firstLine="0"/>
        <w:rPr>
          <w:rFonts w:ascii="仿宋" w:eastAsia="仿宋" w:hAnsi="仿宋"/>
        </w:rPr>
      </w:pPr>
      <w:r>
        <w:rPr>
          <w:rFonts w:ascii="仿宋" w:eastAsia="仿宋" w:hAnsi="仿宋" w:hint="eastAsia"/>
        </w:rPr>
        <w:t>2、维护企业规模：点新增维护相关信息，完成后点保存提交审核，如下图：</w:t>
      </w:r>
    </w:p>
    <w:p w:rsidR="00C94E5B" w:rsidRDefault="00A376D3">
      <w:pPr>
        <w:pStyle w:val="a7"/>
        <w:ind w:leftChars="-1" w:left="-2" w:firstLineChars="0" w:firstLine="0"/>
        <w:rPr>
          <w:rFonts w:ascii="仿宋" w:eastAsia="仿宋" w:hAnsi="仿宋"/>
        </w:rPr>
      </w:pPr>
      <w:r>
        <w:rPr>
          <w:noProof/>
        </w:rPr>
        <w:drawing>
          <wp:inline distT="0" distB="0" distL="114300" distR="114300">
            <wp:extent cx="6115050" cy="2416810"/>
            <wp:effectExtent l="0" t="0" r="0" b="2540"/>
            <wp:docPr id="5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0"/>
                    <pic:cNvPicPr>
                      <a:picLocks noChangeAspect="1"/>
                    </pic:cNvPicPr>
                  </pic:nvPicPr>
                  <pic:blipFill>
                    <a:blip r:embed="rId19" cstate="print"/>
                    <a:stretch>
                      <a:fillRect/>
                    </a:stretch>
                  </pic:blipFill>
                  <pic:spPr>
                    <a:xfrm>
                      <a:off x="0" y="0"/>
                      <a:ext cx="6115050" cy="2416810"/>
                    </a:xfrm>
                    <a:prstGeom prst="rect">
                      <a:avLst/>
                    </a:prstGeom>
                    <a:noFill/>
                    <a:ln w="9525">
                      <a:noFill/>
                    </a:ln>
                  </pic:spPr>
                </pic:pic>
              </a:graphicData>
            </a:graphic>
          </wp:inline>
        </w:drawing>
      </w:r>
    </w:p>
    <w:p w:rsidR="00C94E5B" w:rsidRDefault="00A376D3">
      <w:pPr>
        <w:pStyle w:val="1"/>
        <w:numPr>
          <w:ilvl w:val="0"/>
          <w:numId w:val="1"/>
        </w:numPr>
        <w:rPr>
          <w:sz w:val="36"/>
          <w:szCs w:val="36"/>
        </w:rPr>
      </w:pPr>
      <w:r>
        <w:rPr>
          <w:rFonts w:hint="eastAsia"/>
          <w:sz w:val="36"/>
          <w:szCs w:val="36"/>
        </w:rPr>
        <w:lastRenderedPageBreak/>
        <w:t>配送关系选择（在交易</w:t>
      </w:r>
      <w:r w:rsidR="00105237">
        <w:rPr>
          <w:rFonts w:hint="eastAsia"/>
          <w:sz w:val="36"/>
          <w:szCs w:val="36"/>
        </w:rPr>
        <w:t>平台</w:t>
      </w:r>
      <w:r>
        <w:rPr>
          <w:rFonts w:hint="eastAsia"/>
          <w:sz w:val="36"/>
          <w:szCs w:val="36"/>
        </w:rPr>
        <w:t>-配送关系管理-卖方选配送界面操作）</w:t>
      </w:r>
    </w:p>
    <w:p w:rsidR="00C94E5B" w:rsidRDefault="00A376D3">
      <w:pPr>
        <w:pStyle w:val="a7"/>
        <w:ind w:firstLineChars="0" w:firstLine="0"/>
        <w:rPr>
          <w:rFonts w:ascii="仿宋" w:eastAsia="仿宋" w:hAnsi="仿宋"/>
        </w:rPr>
      </w:pPr>
      <w:r>
        <w:rPr>
          <w:rFonts w:ascii="仿宋" w:eastAsia="仿宋" w:hAnsi="仿宋" w:hint="eastAsia"/>
        </w:rPr>
        <w:t>1、生产企业选配送：点“选择”进行配送企业选择。</w:t>
      </w:r>
    </w:p>
    <w:p w:rsidR="00C94E5B" w:rsidRDefault="004D3BE5">
      <w:pPr>
        <w:pStyle w:val="a7"/>
        <w:ind w:firstLineChars="0" w:firstLine="0"/>
        <w:rPr>
          <w:rFonts w:ascii="仿宋" w:eastAsia="仿宋" w:hAnsi="仿宋"/>
        </w:rPr>
      </w:pPr>
      <w:r>
        <w:rPr>
          <w:rFonts w:ascii="仿宋" w:eastAsia="仿宋" w:hAnsi="仿宋"/>
          <w:noProof/>
        </w:rPr>
        <w:drawing>
          <wp:inline distT="0" distB="0" distL="0" distR="0">
            <wp:extent cx="6120130" cy="2631112"/>
            <wp:effectExtent l="1905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srcRect/>
                    <a:stretch>
                      <a:fillRect/>
                    </a:stretch>
                  </pic:blipFill>
                  <pic:spPr bwMode="auto">
                    <a:xfrm>
                      <a:off x="0" y="0"/>
                      <a:ext cx="6120130" cy="2631112"/>
                    </a:xfrm>
                    <a:prstGeom prst="rect">
                      <a:avLst/>
                    </a:prstGeom>
                    <a:noFill/>
                    <a:ln w="9525">
                      <a:noFill/>
                      <a:miter lim="800000"/>
                      <a:headEnd/>
                      <a:tailEnd/>
                    </a:ln>
                  </pic:spPr>
                </pic:pic>
              </a:graphicData>
            </a:graphic>
          </wp:inline>
        </w:drawing>
      </w:r>
    </w:p>
    <w:p w:rsidR="00C94E5B" w:rsidRDefault="00A376D3">
      <w:pPr>
        <w:pStyle w:val="a7"/>
        <w:ind w:firstLineChars="0" w:firstLine="0"/>
        <w:rPr>
          <w:rFonts w:ascii="仿宋" w:eastAsia="仿宋" w:hAnsi="仿宋" w:hint="eastAsia"/>
        </w:rPr>
      </w:pPr>
      <w:r>
        <w:rPr>
          <w:rFonts w:ascii="仿宋" w:eastAsia="仿宋" w:hAnsi="仿宋" w:hint="eastAsia"/>
        </w:rPr>
        <w:t>点选定列的“+”</w:t>
      </w:r>
      <w:r>
        <w:rPr>
          <w:rFonts w:ascii="仿宋" w:eastAsia="仿宋" w:hAnsi="仿宋"/>
        </w:rPr>
        <w:t>增加配送企业，点</w:t>
      </w:r>
      <w:r>
        <w:rPr>
          <w:rFonts w:ascii="仿宋" w:eastAsia="仿宋" w:hAnsi="仿宋" w:hint="eastAsia"/>
        </w:rPr>
        <w:t>操作列的</w:t>
      </w:r>
      <w:r>
        <w:rPr>
          <w:rFonts w:ascii="仿宋" w:eastAsia="仿宋" w:hAnsi="仿宋"/>
        </w:rPr>
        <w:t>“-”删除已经选择的配送企业</w:t>
      </w:r>
      <w:r>
        <w:rPr>
          <w:rFonts w:ascii="仿宋" w:eastAsia="仿宋" w:hAnsi="仿宋" w:hint="eastAsia"/>
        </w:rPr>
        <w:t>，点“保存</w:t>
      </w:r>
      <w:r>
        <w:rPr>
          <w:rFonts w:ascii="仿宋" w:eastAsia="仿宋" w:hAnsi="仿宋"/>
        </w:rPr>
        <w:t>”</w:t>
      </w:r>
      <w:r>
        <w:rPr>
          <w:rFonts w:ascii="仿宋" w:eastAsia="仿宋" w:hAnsi="仿宋" w:hint="eastAsia"/>
        </w:rPr>
        <w:t>按钮确认选择。</w:t>
      </w:r>
    </w:p>
    <w:p w:rsidR="00D07A64" w:rsidRDefault="00D07A64" w:rsidP="000F4A14">
      <w:pPr>
        <w:pStyle w:val="a7"/>
        <w:ind w:firstLineChars="0"/>
        <w:rPr>
          <w:rFonts w:ascii="仿宋" w:eastAsia="仿宋" w:hAnsi="仿宋"/>
        </w:rPr>
      </w:pPr>
      <w:r>
        <w:rPr>
          <w:rFonts w:ascii="仿宋" w:eastAsia="仿宋" w:hAnsi="仿宋" w:hint="eastAsia"/>
        </w:rPr>
        <w:t>注意事项：已选配送企业列表内会默认出现在本平台内备案过与医院签订延伸服务协议的配送企业，且不可删减，生产企业只可对其配送范围进行更改，</w:t>
      </w:r>
      <w:r w:rsidR="000F4A14">
        <w:rPr>
          <w:rFonts w:ascii="仿宋" w:eastAsia="仿宋" w:hAnsi="仿宋" w:hint="eastAsia"/>
        </w:rPr>
        <w:t>系统</w:t>
      </w:r>
      <w:r>
        <w:rPr>
          <w:rFonts w:ascii="仿宋" w:eastAsia="仿宋" w:hAnsi="仿宋" w:hint="eastAsia"/>
        </w:rPr>
        <w:t>默认选择‘限配延伸服务医院’，</w:t>
      </w:r>
      <w:r w:rsidR="000F4A14">
        <w:rPr>
          <w:rFonts w:ascii="仿宋" w:eastAsia="仿宋" w:hAnsi="仿宋" w:hint="eastAsia"/>
        </w:rPr>
        <w:t>表示此药品只允许当前配送企业在与其签订过服务延伸协议的医院进行配送，点击‘查看医院’可以看到医院名称，</w:t>
      </w:r>
      <w:r w:rsidR="00083903">
        <w:rPr>
          <w:rFonts w:ascii="仿宋" w:eastAsia="仿宋" w:hAnsi="仿宋" w:hint="eastAsia"/>
        </w:rPr>
        <w:t>如果选择‘配全部医院’则表示当前药品可以在当前平台内全部医院进行配送。未在平台备案过延伸服务协议的配送企业默认‘配全部医院’且不可更改。</w:t>
      </w:r>
    </w:p>
    <w:p w:rsidR="00C94E5B" w:rsidRDefault="00D07A64">
      <w:pPr>
        <w:pStyle w:val="a7"/>
        <w:ind w:firstLineChars="0" w:firstLine="0"/>
        <w:rPr>
          <w:rFonts w:ascii="仿宋" w:eastAsia="仿宋" w:hAnsi="仿宋"/>
        </w:rPr>
      </w:pPr>
      <w:r>
        <w:rPr>
          <w:rFonts w:ascii="仿宋" w:eastAsia="仿宋" w:hAnsi="仿宋"/>
          <w:noProof/>
        </w:rPr>
        <w:drawing>
          <wp:inline distT="0" distB="0" distL="0" distR="0">
            <wp:extent cx="6120130" cy="2440600"/>
            <wp:effectExtent l="19050" t="0" r="0" b="0"/>
            <wp:docPr id="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srcRect/>
                    <a:stretch>
                      <a:fillRect/>
                    </a:stretch>
                  </pic:blipFill>
                  <pic:spPr bwMode="auto">
                    <a:xfrm>
                      <a:off x="0" y="0"/>
                      <a:ext cx="6120130" cy="2440600"/>
                    </a:xfrm>
                    <a:prstGeom prst="rect">
                      <a:avLst/>
                    </a:prstGeom>
                    <a:noFill/>
                    <a:ln w="9525">
                      <a:noFill/>
                      <a:miter lim="800000"/>
                      <a:headEnd/>
                      <a:tailEnd/>
                    </a:ln>
                  </pic:spPr>
                </pic:pic>
              </a:graphicData>
            </a:graphic>
          </wp:inline>
        </w:drawing>
      </w:r>
    </w:p>
    <w:p w:rsidR="00C94E5B" w:rsidRDefault="00A376D3">
      <w:pPr>
        <w:pStyle w:val="a7"/>
        <w:ind w:firstLineChars="0" w:firstLine="0"/>
        <w:rPr>
          <w:rFonts w:ascii="仿宋" w:eastAsia="仿宋" w:hAnsi="仿宋"/>
        </w:rPr>
      </w:pPr>
      <w:r>
        <w:rPr>
          <w:rFonts w:ascii="仿宋" w:eastAsia="仿宋" w:hAnsi="仿宋" w:hint="eastAsia"/>
        </w:rPr>
        <w:t>在卖方选配送列表，点“查看”查看已选配送企业</w:t>
      </w:r>
    </w:p>
    <w:p w:rsidR="00C94E5B" w:rsidRDefault="0029060E">
      <w:pPr>
        <w:pStyle w:val="a7"/>
        <w:ind w:firstLineChars="0" w:firstLine="0"/>
        <w:jc w:val="center"/>
      </w:pPr>
      <w:r>
        <w:lastRenderedPageBreak/>
        <w:pict>
          <v:rect id="_x0000_s1033" style="position:absolute;left:0;text-align:left;margin-left:-.9pt;margin-top:.75pt;width:483.75pt;height:17.65pt;z-index:252312576;v-text-anchor:middle" o:gfxdata="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AQ7g/o1wAAAAcBAAAP&#10;AAAAAAAAAAEAIAAAACIAAABkcnMvZG93bnJldi54bWxQSwECFAAUAAAACACHTuJA+1DD2lICAAB/&#10;BAAADgAAAAAAAAABACAAAAAmAQAAZHJzL2Uyb0RvYy54bWxQSwUGAAAAAAYABgBZAQAA6gUAAAAA&#10;" fillcolor="white [3212]" stroked="f" strokeweight="1pt"/>
        </w:pict>
      </w:r>
      <w:r w:rsidR="00A376D3">
        <w:rPr>
          <w:noProof/>
        </w:rPr>
        <w:drawing>
          <wp:inline distT="0" distB="0" distL="114300" distR="114300">
            <wp:extent cx="3666490" cy="1676400"/>
            <wp:effectExtent l="0" t="0" r="10160" b="0"/>
            <wp:docPr id="4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6"/>
                    <pic:cNvPicPr>
                      <a:picLocks noChangeAspect="1"/>
                    </pic:cNvPicPr>
                  </pic:nvPicPr>
                  <pic:blipFill>
                    <a:blip r:embed="rId22" cstate="print"/>
                    <a:stretch>
                      <a:fillRect/>
                    </a:stretch>
                  </pic:blipFill>
                  <pic:spPr>
                    <a:xfrm>
                      <a:off x="0" y="0"/>
                      <a:ext cx="3666490" cy="1676400"/>
                    </a:xfrm>
                    <a:prstGeom prst="rect">
                      <a:avLst/>
                    </a:prstGeom>
                    <a:noFill/>
                    <a:ln w="9525">
                      <a:noFill/>
                    </a:ln>
                  </pic:spPr>
                </pic:pic>
              </a:graphicData>
            </a:graphic>
          </wp:inline>
        </w:drawing>
      </w:r>
    </w:p>
    <w:p w:rsidR="00C94E5B" w:rsidRDefault="00A376D3">
      <w:pPr>
        <w:pStyle w:val="1"/>
        <w:numPr>
          <w:ilvl w:val="0"/>
          <w:numId w:val="1"/>
        </w:numPr>
        <w:rPr>
          <w:sz w:val="36"/>
          <w:szCs w:val="36"/>
        </w:rPr>
      </w:pPr>
      <w:r>
        <w:rPr>
          <w:rFonts w:hint="eastAsia"/>
          <w:sz w:val="36"/>
          <w:szCs w:val="36"/>
        </w:rPr>
        <w:t>卖方补充配送（在交易</w:t>
      </w:r>
      <w:r w:rsidR="00105237">
        <w:rPr>
          <w:rFonts w:hint="eastAsia"/>
          <w:sz w:val="36"/>
          <w:szCs w:val="36"/>
        </w:rPr>
        <w:t>平台</w:t>
      </w:r>
      <w:r>
        <w:rPr>
          <w:rFonts w:hint="eastAsia"/>
          <w:sz w:val="36"/>
          <w:szCs w:val="36"/>
        </w:rPr>
        <w:t>-配送关系管理-卖方补充配送界面操作）</w:t>
      </w:r>
    </w:p>
    <w:p w:rsidR="00C94E5B" w:rsidRDefault="00C94E5B">
      <w:pPr>
        <w:pStyle w:val="a7"/>
        <w:ind w:firstLineChars="0" w:firstLine="0"/>
        <w:rPr>
          <w:rFonts w:ascii="仿宋" w:eastAsia="仿宋" w:hAnsi="仿宋"/>
          <w:b/>
          <w:sz w:val="24"/>
          <w:szCs w:val="24"/>
        </w:rPr>
      </w:pPr>
    </w:p>
    <w:p w:rsidR="00C94E5B" w:rsidRDefault="00A376D3">
      <w:pPr>
        <w:pStyle w:val="a7"/>
        <w:ind w:firstLineChars="0" w:firstLine="0"/>
        <w:rPr>
          <w:rFonts w:ascii="仿宋" w:eastAsia="仿宋" w:hAnsi="仿宋"/>
        </w:rPr>
      </w:pPr>
      <w:r>
        <w:rPr>
          <w:rFonts w:ascii="仿宋" w:eastAsia="仿宋" w:hAnsi="仿宋" w:hint="eastAsia"/>
        </w:rPr>
        <w:t>1.登录平台后，在“交易</w:t>
      </w:r>
      <w:r w:rsidR="00105237">
        <w:rPr>
          <w:rFonts w:ascii="仿宋" w:eastAsia="仿宋" w:hAnsi="仿宋" w:hint="eastAsia"/>
        </w:rPr>
        <w:t>平台</w:t>
      </w:r>
      <w:r>
        <w:rPr>
          <w:rFonts w:ascii="仿宋" w:eastAsia="仿宋" w:hAnsi="仿宋" w:hint="eastAsia"/>
        </w:rPr>
        <w:t>”-“配送关系管理”-“卖方补充配送”，点击【新增】。</w:t>
      </w:r>
    </w:p>
    <w:p w:rsidR="00C94E5B" w:rsidRDefault="00A376D3">
      <w:pPr>
        <w:rPr>
          <w:rFonts w:ascii="宋体" w:hAnsi="宋体" w:cs="宋体"/>
        </w:rPr>
      </w:pPr>
      <w:r>
        <w:rPr>
          <w:noProof/>
        </w:rPr>
        <w:drawing>
          <wp:inline distT="0" distB="0" distL="114300" distR="114300">
            <wp:extent cx="6117590" cy="2323465"/>
            <wp:effectExtent l="0" t="0" r="16510" b="635"/>
            <wp:docPr id="4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7"/>
                    <pic:cNvPicPr>
                      <a:picLocks noChangeAspect="1"/>
                    </pic:cNvPicPr>
                  </pic:nvPicPr>
                  <pic:blipFill>
                    <a:blip r:embed="rId23" cstate="print"/>
                    <a:stretch>
                      <a:fillRect/>
                    </a:stretch>
                  </pic:blipFill>
                  <pic:spPr>
                    <a:xfrm>
                      <a:off x="0" y="0"/>
                      <a:ext cx="6117590" cy="2323465"/>
                    </a:xfrm>
                    <a:prstGeom prst="rect">
                      <a:avLst/>
                    </a:prstGeom>
                    <a:noFill/>
                    <a:ln w="9525">
                      <a:noFill/>
                    </a:ln>
                  </pic:spPr>
                </pic:pic>
              </a:graphicData>
            </a:graphic>
          </wp:inline>
        </w:drawing>
      </w:r>
    </w:p>
    <w:p w:rsidR="00C94E5B" w:rsidRDefault="00A376D3">
      <w:pPr>
        <w:pStyle w:val="a7"/>
        <w:ind w:firstLineChars="0" w:firstLine="0"/>
        <w:rPr>
          <w:rFonts w:ascii="仿宋" w:eastAsia="仿宋" w:hAnsi="仿宋"/>
        </w:rPr>
      </w:pPr>
      <w:r>
        <w:rPr>
          <w:rFonts w:ascii="仿宋" w:eastAsia="仿宋" w:hAnsi="仿宋" w:hint="eastAsia"/>
        </w:rPr>
        <w:t>2.选择集采项目，点击【添加明细】。</w:t>
      </w:r>
    </w:p>
    <w:p w:rsidR="00C94E5B" w:rsidRDefault="0029060E">
      <w:r>
        <w:pict>
          <v:rect id="_x0000_s1032" style="position:absolute;left:0;text-align:left;margin-left:-.25pt;margin-top:4.45pt;width:483.2pt;height:13.95pt;z-index:253557760;v-text-anchor:middle" o:gfxdata="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G7DPrXWAAAABgEAAA8AAAAA&#10;AAAAAQAgAAAAIgAAAGRycy9kb3ducmV2LnhtbFBLAQIUABQAAAAIAIdO4kDk0Vy1TwIAAH8EAAAO&#10;AAAAAAAAAAEAIAAAACUBAABkcnMvZTJvRG9jLnhtbFBLBQYAAAAABgAGAFkBAADmBQAAAAA=&#10;" fillcolor="white [3212]" stroked="f" strokeweight="1pt"/>
        </w:pict>
      </w:r>
      <w:r w:rsidR="00A376D3">
        <w:rPr>
          <w:noProof/>
        </w:rPr>
        <w:drawing>
          <wp:inline distT="0" distB="0" distL="114300" distR="114300">
            <wp:extent cx="6114415" cy="2430145"/>
            <wp:effectExtent l="0" t="0" r="635" b="8255"/>
            <wp:docPr id="4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8"/>
                    <pic:cNvPicPr>
                      <a:picLocks noChangeAspect="1"/>
                    </pic:cNvPicPr>
                  </pic:nvPicPr>
                  <pic:blipFill>
                    <a:blip r:embed="rId24" cstate="print"/>
                    <a:stretch>
                      <a:fillRect/>
                    </a:stretch>
                  </pic:blipFill>
                  <pic:spPr>
                    <a:xfrm>
                      <a:off x="0" y="0"/>
                      <a:ext cx="6114415" cy="2430145"/>
                    </a:xfrm>
                    <a:prstGeom prst="rect">
                      <a:avLst/>
                    </a:prstGeom>
                    <a:noFill/>
                    <a:ln w="9525">
                      <a:noFill/>
                    </a:ln>
                  </pic:spPr>
                </pic:pic>
              </a:graphicData>
            </a:graphic>
          </wp:inline>
        </w:drawing>
      </w:r>
    </w:p>
    <w:p w:rsidR="00C94E5B" w:rsidRDefault="00C94E5B"/>
    <w:p w:rsidR="00C94E5B" w:rsidRDefault="00A376D3">
      <w:pPr>
        <w:pStyle w:val="a7"/>
        <w:ind w:firstLineChars="0" w:firstLine="0"/>
        <w:rPr>
          <w:rFonts w:ascii="仿宋" w:eastAsia="仿宋" w:hAnsi="仿宋"/>
        </w:rPr>
      </w:pPr>
      <w:r>
        <w:rPr>
          <w:rFonts w:ascii="仿宋" w:eastAsia="仿宋" w:hAnsi="仿宋" w:hint="eastAsia"/>
        </w:rPr>
        <w:t>3.勾选所需的药品，点击【确定】。</w:t>
      </w:r>
    </w:p>
    <w:p w:rsidR="00C94E5B" w:rsidRDefault="004E7983">
      <w:r>
        <w:rPr>
          <w:noProof/>
        </w:rPr>
        <w:lastRenderedPageBreak/>
        <w:drawing>
          <wp:inline distT="0" distB="0" distL="0" distR="0">
            <wp:extent cx="6120130" cy="2085427"/>
            <wp:effectExtent l="1905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cstate="print"/>
                    <a:srcRect/>
                    <a:stretch>
                      <a:fillRect/>
                    </a:stretch>
                  </pic:blipFill>
                  <pic:spPr bwMode="auto">
                    <a:xfrm>
                      <a:off x="0" y="0"/>
                      <a:ext cx="6120130" cy="2085427"/>
                    </a:xfrm>
                    <a:prstGeom prst="rect">
                      <a:avLst/>
                    </a:prstGeom>
                    <a:noFill/>
                    <a:ln w="9525">
                      <a:noFill/>
                      <a:miter lim="800000"/>
                      <a:headEnd/>
                      <a:tailEnd/>
                    </a:ln>
                  </pic:spPr>
                </pic:pic>
              </a:graphicData>
            </a:graphic>
          </wp:inline>
        </w:drawing>
      </w:r>
    </w:p>
    <w:p w:rsidR="00C94E5B" w:rsidRDefault="0029060E">
      <w:pPr>
        <w:pStyle w:val="a7"/>
        <w:ind w:firstLineChars="0" w:firstLine="0"/>
        <w:rPr>
          <w:rFonts w:ascii="仿宋" w:eastAsia="仿宋" w:hAnsi="仿宋"/>
        </w:rPr>
      </w:pPr>
      <w:r w:rsidRPr="0029060E">
        <w:pict>
          <v:rect id="_x0000_s1031" style="position:absolute;left:0;text-align:left;margin-left:-1.95pt;margin-top:15pt;width:486pt;height:21.65pt;z-index:255458304;v-text-anchor:middle" o:gfxdata="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eSNOzNgAAAAIAQAADwAA&#10;AAAAAAABACAAAAAiAAAAZHJzL2Rvd25yZXYueG1sUEsBAhQAFAAAAAgAh07iQLUvmNJPAgAAfwQA&#10;AA4AAAAAAAAAAQAgAAAAJwEAAGRycy9lMm9Eb2MueG1sUEsFBgAAAAAGAAYAWQEAAOgFAAAAAA==&#10;" fillcolor="white [3212]" stroked="f" strokeweight="1pt"/>
        </w:pict>
      </w:r>
      <w:r w:rsidR="00A376D3">
        <w:rPr>
          <w:rFonts w:ascii="仿宋" w:eastAsia="仿宋" w:hAnsi="仿宋" w:hint="eastAsia"/>
        </w:rPr>
        <w:t>4.在对应的药品，点击选择。</w:t>
      </w:r>
    </w:p>
    <w:p w:rsidR="00C94E5B" w:rsidRDefault="0029060E">
      <w:r>
        <w:pict>
          <v:rect id="_x0000_s1030" style="position:absolute;left:0;text-align:left;margin-left:92.75pt;margin-top:31.8pt;width:15.1pt;height:10.5pt;z-index:320089088;v-text-anchor:middle" o:gfxdata="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Kry4bTZAAAACQEAAA8A&#10;AAAAAAAAAQAgAAAAIgAAAGRycy9kb3ducmV2LnhtbFBLAQIUABQAAAAIAIdO4kDnGi/fTwIAAHwE&#10;AAAOAAAAAAAAAAEAIAAAACgBAABkcnMvZTJvRG9jLnhtbFBLBQYAAAAABgAGAFkBAADpBQAAAAA=&#10;" fillcolor="white [3212]" stroked="f" strokeweight="1pt"/>
        </w:pict>
      </w:r>
      <w:r w:rsidR="004E7983">
        <w:rPr>
          <w:noProof/>
        </w:rPr>
        <w:drawing>
          <wp:inline distT="0" distB="0" distL="0" distR="0">
            <wp:extent cx="6120130" cy="2300346"/>
            <wp:effectExtent l="19050" t="0" r="0" b="0"/>
            <wp:docPr id="12"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6" cstate="print"/>
                    <a:srcRect/>
                    <a:stretch>
                      <a:fillRect/>
                    </a:stretch>
                  </pic:blipFill>
                  <pic:spPr bwMode="auto">
                    <a:xfrm>
                      <a:off x="0" y="0"/>
                      <a:ext cx="6120130" cy="2300346"/>
                    </a:xfrm>
                    <a:prstGeom prst="rect">
                      <a:avLst/>
                    </a:prstGeom>
                    <a:noFill/>
                    <a:ln w="9525">
                      <a:noFill/>
                      <a:miter lim="800000"/>
                      <a:headEnd/>
                      <a:tailEnd/>
                    </a:ln>
                  </pic:spPr>
                </pic:pic>
              </a:graphicData>
            </a:graphic>
          </wp:inline>
        </w:drawing>
      </w:r>
    </w:p>
    <w:p w:rsidR="00C94E5B" w:rsidRDefault="00C94E5B"/>
    <w:p w:rsidR="00C94E5B" w:rsidRDefault="00A376D3">
      <w:pPr>
        <w:pStyle w:val="a7"/>
        <w:ind w:firstLineChars="0" w:firstLine="0"/>
        <w:rPr>
          <w:rFonts w:ascii="仿宋" w:eastAsia="仿宋" w:hAnsi="仿宋"/>
        </w:rPr>
      </w:pPr>
      <w:r>
        <w:rPr>
          <w:rFonts w:ascii="仿宋" w:eastAsia="仿宋" w:hAnsi="仿宋" w:hint="eastAsia"/>
        </w:rPr>
        <w:t>5.勾选所需的配送商，点击确定。</w:t>
      </w:r>
    </w:p>
    <w:p w:rsidR="00C94E5B" w:rsidRDefault="004E7983">
      <w:r>
        <w:rPr>
          <w:noProof/>
        </w:rPr>
        <w:drawing>
          <wp:inline distT="0" distB="0" distL="0" distR="0">
            <wp:extent cx="6120130" cy="2076952"/>
            <wp:effectExtent l="19050" t="0" r="0" b="0"/>
            <wp:docPr id="11"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7" cstate="print"/>
                    <a:srcRect/>
                    <a:stretch>
                      <a:fillRect/>
                    </a:stretch>
                  </pic:blipFill>
                  <pic:spPr bwMode="auto">
                    <a:xfrm>
                      <a:off x="0" y="0"/>
                      <a:ext cx="6120130" cy="2076952"/>
                    </a:xfrm>
                    <a:prstGeom prst="rect">
                      <a:avLst/>
                    </a:prstGeom>
                    <a:noFill/>
                    <a:ln w="9525">
                      <a:noFill/>
                      <a:miter lim="800000"/>
                      <a:headEnd/>
                      <a:tailEnd/>
                    </a:ln>
                  </pic:spPr>
                </pic:pic>
              </a:graphicData>
            </a:graphic>
          </wp:inline>
        </w:drawing>
      </w:r>
    </w:p>
    <w:p w:rsidR="00C94E5B" w:rsidRDefault="00C94E5B"/>
    <w:p w:rsidR="00C94E5B" w:rsidRDefault="00A376D3">
      <w:pPr>
        <w:pStyle w:val="a7"/>
        <w:ind w:firstLineChars="0" w:firstLine="0"/>
        <w:rPr>
          <w:rFonts w:ascii="仿宋" w:eastAsia="仿宋" w:hAnsi="仿宋"/>
        </w:rPr>
      </w:pPr>
      <w:r>
        <w:rPr>
          <w:rFonts w:ascii="仿宋" w:eastAsia="仿宋" w:hAnsi="仿宋" w:hint="eastAsia"/>
        </w:rPr>
        <w:t>6.点击【提交】。</w:t>
      </w:r>
    </w:p>
    <w:p w:rsidR="00C94E5B" w:rsidRDefault="0029060E">
      <w:r>
        <w:lastRenderedPageBreak/>
        <w:pict>
          <v:rect id="_x0000_s1028" style="position:absolute;left:0;text-align:left;margin-left:-.3pt;margin-top:2.05pt;width:486pt;height:24.4pt;z-index:263060480;v-text-anchor:middle" o:gfxdata="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Am9mM01wAAAAcBAAAPAAAA&#10;AAAAAAEAIAAAACIAAABkcnMvZG93bnJldi54bWxQSwECFAAUAAAACACHTuJAn1Bfg08CAAB/BAAA&#10;DgAAAAAAAAABACAAAAAmAQAAZHJzL2Uyb0RvYy54bWxQSwUGAAAAAAYABgBZAQAA5wUAAAAA&#10;" fillcolor="white [3212]" stroked="f" strokeweight="1pt"/>
        </w:pict>
      </w:r>
      <w:r>
        <w:pict>
          <v:rect id="_x0000_s1027" style="position:absolute;left:0;text-align:left;margin-left:93.65pt;margin-top:37.15pt;width:33.1pt;height:10.15pt;z-index:263061504;v-text-anchor:middle" o:gfxdata="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S3Ow&#10;I9kAAAAJAQAADwAAAAAAAAABACAAAAAiAAAAZHJzL2Rvd25yZXYueG1sUEsBAhQAFAAAAAgAh07i&#10;QD2WoBhaAgAAigQAAA4AAAAAAAAAAQAgAAAAKAEAAGRycy9lMm9Eb2MueG1sUEsFBgAAAAAGAAYA&#10;WQEAAPQFAAAAAA==&#10;" fillcolor="white [3212]" stroked="f" strokeweight="1pt"/>
        </w:pict>
      </w:r>
      <w:r w:rsidR="004E7983">
        <w:rPr>
          <w:noProof/>
        </w:rPr>
        <w:drawing>
          <wp:inline distT="0" distB="0" distL="0" distR="0">
            <wp:extent cx="6120130" cy="2359893"/>
            <wp:effectExtent l="19050" t="0" r="0" b="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8" cstate="print"/>
                    <a:srcRect/>
                    <a:stretch>
                      <a:fillRect/>
                    </a:stretch>
                  </pic:blipFill>
                  <pic:spPr bwMode="auto">
                    <a:xfrm>
                      <a:off x="0" y="0"/>
                      <a:ext cx="6120130" cy="2359893"/>
                    </a:xfrm>
                    <a:prstGeom prst="rect">
                      <a:avLst/>
                    </a:prstGeom>
                    <a:noFill/>
                    <a:ln w="9525">
                      <a:noFill/>
                      <a:miter lim="800000"/>
                      <a:headEnd/>
                      <a:tailEnd/>
                    </a:ln>
                  </pic:spPr>
                </pic:pic>
              </a:graphicData>
            </a:graphic>
          </wp:inline>
        </w:drawing>
      </w:r>
    </w:p>
    <w:p w:rsidR="00C94E5B" w:rsidRDefault="00C94E5B">
      <w:pPr>
        <w:pStyle w:val="a7"/>
        <w:ind w:firstLineChars="0" w:firstLine="0"/>
      </w:pPr>
    </w:p>
    <w:sectPr w:rsidR="00C94E5B" w:rsidSect="00C94E5B">
      <w:pgSz w:w="11906" w:h="16838"/>
      <w:pgMar w:top="1134" w:right="1134" w:bottom="1134"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589C" w:rsidRDefault="003D589C" w:rsidP="00B56CF4">
      <w:r>
        <w:separator/>
      </w:r>
    </w:p>
  </w:endnote>
  <w:endnote w:type="continuationSeparator" w:id="0">
    <w:p w:rsidR="003D589C" w:rsidRDefault="003D589C" w:rsidP="00B56C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微软雅黑"/>
    <w:charset w:val="86"/>
    <w:family w:val="auto"/>
    <w:pitch w:val="default"/>
    <w:sig w:usb0="00000000"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等线 Light">
    <w:altName w:val="微软雅黑"/>
    <w:charset w:val="86"/>
    <w:family w:val="auto"/>
    <w:pitch w:val="default"/>
    <w:sig w:usb0="00000000"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589C" w:rsidRDefault="003D589C" w:rsidP="00B56CF4">
      <w:r>
        <w:separator/>
      </w:r>
    </w:p>
  </w:footnote>
  <w:footnote w:type="continuationSeparator" w:id="0">
    <w:p w:rsidR="003D589C" w:rsidRDefault="003D589C" w:rsidP="00B56CF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E13C3A"/>
    <w:multiLevelType w:val="multilevel"/>
    <w:tmpl w:val="38E13C3A"/>
    <w:lvl w:ilvl="0">
      <w:start w:val="1"/>
      <w:numFmt w:val="japaneseCounting"/>
      <w:lvlText w:val="%1、"/>
      <w:lvlJc w:val="left"/>
      <w:pPr>
        <w:ind w:left="420" w:hanging="420"/>
      </w:pPr>
      <w:rPr>
        <w:rFonts w:hint="default"/>
      </w:rPr>
    </w:lvl>
    <w:lvl w:ilvl="1">
      <w:start w:val="1"/>
      <w:numFmt w:val="decimal"/>
      <w:lvlText w:val="%2、"/>
      <w:lvlJc w:val="left"/>
      <w:pPr>
        <w:ind w:left="1140" w:hanging="72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8084C"/>
    <w:rsid w:val="000563B2"/>
    <w:rsid w:val="00083903"/>
    <w:rsid w:val="000B6A5D"/>
    <w:rsid w:val="000C0D63"/>
    <w:rsid w:val="000F4A14"/>
    <w:rsid w:val="00105237"/>
    <w:rsid w:val="00206C7C"/>
    <w:rsid w:val="00211484"/>
    <w:rsid w:val="00240194"/>
    <w:rsid w:val="00254379"/>
    <w:rsid w:val="0029060E"/>
    <w:rsid w:val="00356B89"/>
    <w:rsid w:val="003D589C"/>
    <w:rsid w:val="0042666B"/>
    <w:rsid w:val="00460717"/>
    <w:rsid w:val="004A60DF"/>
    <w:rsid w:val="004A6697"/>
    <w:rsid w:val="004D3BE5"/>
    <w:rsid w:val="004E7983"/>
    <w:rsid w:val="00560A9C"/>
    <w:rsid w:val="006F7BB7"/>
    <w:rsid w:val="008012AE"/>
    <w:rsid w:val="00867375"/>
    <w:rsid w:val="0088084C"/>
    <w:rsid w:val="009B2586"/>
    <w:rsid w:val="009C0A75"/>
    <w:rsid w:val="00A376D3"/>
    <w:rsid w:val="00A76D60"/>
    <w:rsid w:val="00B56CF4"/>
    <w:rsid w:val="00BA6F09"/>
    <w:rsid w:val="00BF0888"/>
    <w:rsid w:val="00C94E5B"/>
    <w:rsid w:val="00D07A64"/>
    <w:rsid w:val="00DE7038"/>
    <w:rsid w:val="00E67D35"/>
    <w:rsid w:val="00E9115B"/>
    <w:rsid w:val="00EE6B67"/>
    <w:rsid w:val="00FE72AA"/>
    <w:rsid w:val="0271191A"/>
    <w:rsid w:val="041B131A"/>
    <w:rsid w:val="1F215AB7"/>
    <w:rsid w:val="21E629CD"/>
    <w:rsid w:val="23D71DF9"/>
    <w:rsid w:val="27C754B8"/>
    <w:rsid w:val="28335E8A"/>
    <w:rsid w:val="31FE34F9"/>
    <w:rsid w:val="345F3707"/>
    <w:rsid w:val="37E16D3A"/>
    <w:rsid w:val="429C05ED"/>
    <w:rsid w:val="4D9F5093"/>
    <w:rsid w:val="4E2E7860"/>
    <w:rsid w:val="51A72224"/>
    <w:rsid w:val="536747DE"/>
    <w:rsid w:val="567C064C"/>
    <w:rsid w:val="5B3C3461"/>
    <w:rsid w:val="5C981D1F"/>
    <w:rsid w:val="767237A8"/>
    <w:rsid w:val="788718E2"/>
    <w:rsid w:val="7AB52498"/>
    <w:rsid w:val="7F4557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Web)" w:semiHidden="0" w:qFormat="1"/>
    <w:lsdException w:name="Normal Table"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E5B"/>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rsid w:val="00C94E5B"/>
    <w:pPr>
      <w:keepNext/>
      <w:keepLines/>
      <w:spacing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C94E5B"/>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C94E5B"/>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qFormat/>
    <w:rsid w:val="00C94E5B"/>
    <w:pPr>
      <w:widowControl/>
      <w:spacing w:before="100" w:beforeAutospacing="1" w:after="100" w:afterAutospacing="1"/>
      <w:jc w:val="left"/>
    </w:pPr>
    <w:rPr>
      <w:rFonts w:ascii="宋体" w:eastAsia="宋体" w:hAnsi="宋体" w:cs="宋体"/>
      <w:kern w:val="0"/>
      <w:sz w:val="24"/>
      <w:szCs w:val="24"/>
    </w:rPr>
  </w:style>
  <w:style w:type="character" w:styleId="a6">
    <w:name w:val="Hyperlink"/>
    <w:basedOn w:val="a0"/>
    <w:uiPriority w:val="99"/>
    <w:unhideWhenUsed/>
    <w:qFormat/>
    <w:rsid w:val="00C94E5B"/>
    <w:rPr>
      <w:color w:val="0563C1" w:themeColor="hyperlink"/>
      <w:u w:val="single"/>
    </w:rPr>
  </w:style>
  <w:style w:type="paragraph" w:styleId="a7">
    <w:name w:val="List Paragraph"/>
    <w:basedOn w:val="a"/>
    <w:uiPriority w:val="34"/>
    <w:qFormat/>
    <w:rsid w:val="00C94E5B"/>
    <w:pPr>
      <w:ind w:firstLineChars="200" w:firstLine="420"/>
    </w:pPr>
  </w:style>
  <w:style w:type="character" w:customStyle="1" w:styleId="Char0">
    <w:name w:val="页眉 Char"/>
    <w:basedOn w:val="a0"/>
    <w:link w:val="a4"/>
    <w:uiPriority w:val="99"/>
    <w:qFormat/>
    <w:rsid w:val="00C94E5B"/>
    <w:rPr>
      <w:sz w:val="18"/>
      <w:szCs w:val="18"/>
    </w:rPr>
  </w:style>
  <w:style w:type="character" w:customStyle="1" w:styleId="Char">
    <w:name w:val="页脚 Char"/>
    <w:basedOn w:val="a0"/>
    <w:link w:val="a3"/>
    <w:uiPriority w:val="99"/>
    <w:qFormat/>
    <w:rsid w:val="00C94E5B"/>
    <w:rPr>
      <w:sz w:val="18"/>
      <w:szCs w:val="18"/>
    </w:rPr>
  </w:style>
  <w:style w:type="paragraph" w:styleId="a8">
    <w:name w:val="Balloon Text"/>
    <w:basedOn w:val="a"/>
    <w:link w:val="Char1"/>
    <w:uiPriority w:val="99"/>
    <w:semiHidden/>
    <w:unhideWhenUsed/>
    <w:rsid w:val="004A6697"/>
    <w:rPr>
      <w:sz w:val="18"/>
      <w:szCs w:val="18"/>
    </w:rPr>
  </w:style>
  <w:style w:type="character" w:customStyle="1" w:styleId="Char1">
    <w:name w:val="批注框文本 Char"/>
    <w:basedOn w:val="a0"/>
    <w:link w:val="a8"/>
    <w:uiPriority w:val="99"/>
    <w:semiHidden/>
    <w:rsid w:val="004A6697"/>
    <w:rPr>
      <w:rFonts w:asciiTheme="minorHAnsi" w:eastAsiaTheme="minorEastAsia" w:hAnsiTheme="minorHAnsi" w:cstheme="minorBidi"/>
      <w:kern w:val="2"/>
      <w:sz w:val="18"/>
      <w:szCs w:val="18"/>
    </w:rPr>
  </w:style>
  <w:style w:type="paragraph" w:styleId="a9">
    <w:name w:val="Document Map"/>
    <w:basedOn w:val="a"/>
    <w:link w:val="Char2"/>
    <w:uiPriority w:val="99"/>
    <w:semiHidden/>
    <w:unhideWhenUsed/>
    <w:rsid w:val="004D3BE5"/>
    <w:rPr>
      <w:rFonts w:ascii="宋体" w:eastAsia="宋体"/>
      <w:sz w:val="18"/>
      <w:szCs w:val="18"/>
    </w:rPr>
  </w:style>
  <w:style w:type="character" w:customStyle="1" w:styleId="Char2">
    <w:name w:val="文档结构图 Char"/>
    <w:basedOn w:val="a0"/>
    <w:link w:val="a9"/>
    <w:uiPriority w:val="99"/>
    <w:semiHidden/>
    <w:rsid w:val="004D3BE5"/>
    <w:rPr>
      <w:rFonts w:ascii="宋体"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www.quanyaowang.com/"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ot="0" vertOverflow="overflow" horzOverflow="overflow" vert="horz" wrap="square" lIns="91440" tIns="45720" rIns="91440" bIns="45720" numCol="1" spcCol="0" rtlCol="0" fromWordArt="0" anchor="ctr" anchorCtr="0" forceAA="0" compatLnSpc="1">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8</Pages>
  <Words>167</Words>
  <Characters>953</Characters>
  <Application>Microsoft Office Word</Application>
  <DocSecurity>0</DocSecurity>
  <Lines>7</Lines>
  <Paragraphs>2</Paragraphs>
  <ScaleCrop>false</ScaleCrop>
  <Company/>
  <LinksUpToDate>false</LinksUpToDate>
  <CharactersWithSpaces>1118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ZZ JIANG</dc:creator>
  <cp:lastModifiedBy>Administrator</cp:lastModifiedBy>
  <cp:revision>19</cp:revision>
  <dcterms:created xsi:type="dcterms:W3CDTF">2017-12-06T01:18:00Z</dcterms:created>
  <dcterms:modified xsi:type="dcterms:W3CDTF">2018-12-19T06:41:00Z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