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09C1314D" w:rsidR="00162D9D" w:rsidRPr="00C653FD" w:rsidRDefault="00C653FD" w:rsidP="00C653FD">
      <w:pPr>
        <w:jc w:val="center"/>
        <w:rPr>
          <w:rFonts w:ascii="宋体" w:eastAsia="宋体" w:hAnsi="宋体" w:cs="Arial"/>
          <w:b/>
          <w:color w:val="4C4C4C"/>
          <w:sz w:val="27"/>
          <w:szCs w:val="27"/>
          <w:bdr w:val="none" w:sz="0" w:space="0" w:color="auto" w:frame="1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珠海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</w:t>
      </w:r>
      <w:r w:rsidR="000F07AF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公布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  <w:r w:rsidR="00695AFE" w:rsidRPr="00695AFE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(按报名先后排序)</w:t>
      </w:r>
    </w:p>
    <w:tbl>
      <w:tblPr>
        <w:tblW w:w="7796" w:type="dxa"/>
        <w:tblInd w:w="279" w:type="dxa"/>
        <w:tblLook w:val="04A0" w:firstRow="1" w:lastRow="0" w:firstColumn="1" w:lastColumn="0" w:noHBand="0" w:noVBand="1"/>
      </w:tblPr>
      <w:tblGrid>
        <w:gridCol w:w="1559"/>
        <w:gridCol w:w="6237"/>
      </w:tblGrid>
      <w:tr w:rsidR="00C92DA7" w:rsidRPr="00C92DA7" w14:paraId="64F992E8" w14:textId="77777777" w:rsidTr="001C097B">
        <w:trPr>
          <w:trHeight w:val="78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E78DA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C92DA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F3037" w14:textId="6FFB4C7C" w:rsidR="00C92DA7" w:rsidRPr="00C92DA7" w:rsidRDefault="00C92DA7" w:rsidP="001C097B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C92DA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珠海项目已报名企业</w:t>
            </w:r>
          </w:p>
        </w:tc>
      </w:tr>
      <w:tr w:rsidR="00C92DA7" w:rsidRPr="00C92DA7" w14:paraId="735D50B5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5C1D2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97294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广东九州通医药有限公司</w:t>
            </w:r>
          </w:p>
        </w:tc>
      </w:tr>
      <w:tr w:rsidR="00C92DA7" w:rsidRPr="00C92DA7" w14:paraId="56A7E27C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E31C1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798A6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广东平安药业有限公司</w:t>
            </w:r>
          </w:p>
        </w:tc>
      </w:tr>
      <w:tr w:rsidR="00C92DA7" w:rsidRPr="00C92DA7" w14:paraId="5BD363F2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88225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589C7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珠海广药康鸣医药有限公司</w:t>
            </w:r>
          </w:p>
        </w:tc>
      </w:tr>
      <w:tr w:rsidR="00C92DA7" w:rsidRPr="00C92DA7" w14:paraId="4C5526D9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E193F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B7A06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康美药业股份有限公司</w:t>
            </w:r>
          </w:p>
        </w:tc>
      </w:tr>
      <w:tr w:rsidR="00C92DA7" w:rsidRPr="00C92DA7" w14:paraId="74E89624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03788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F6167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珠海市汇通达医药有限公司</w:t>
            </w:r>
          </w:p>
        </w:tc>
      </w:tr>
      <w:tr w:rsidR="00C92DA7" w:rsidRPr="00C92DA7" w14:paraId="4339959E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4C83C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261AB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珠海九州通广康医药有限公司</w:t>
            </w:r>
          </w:p>
        </w:tc>
      </w:tr>
      <w:tr w:rsidR="00C92DA7" w:rsidRPr="00C92DA7" w14:paraId="5658942C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DA698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CC0AD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广州国盈医药有限公司</w:t>
            </w:r>
          </w:p>
        </w:tc>
      </w:tr>
      <w:tr w:rsidR="00C92DA7" w:rsidRPr="00C92DA7" w14:paraId="43D9C189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94855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8B161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国药控股珠海有限公司</w:t>
            </w:r>
          </w:p>
        </w:tc>
      </w:tr>
      <w:tr w:rsidR="00C92DA7" w:rsidRPr="00C92DA7" w14:paraId="4BEE4B3C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282CF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0F119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华润广东医药有限公司</w:t>
            </w:r>
          </w:p>
        </w:tc>
      </w:tr>
      <w:tr w:rsidR="00C92DA7" w:rsidRPr="00C92DA7" w14:paraId="09B2C815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92015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06C98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珠海市联博医药有限公司</w:t>
            </w:r>
          </w:p>
        </w:tc>
      </w:tr>
      <w:tr w:rsidR="00C92DA7" w:rsidRPr="00C92DA7" w14:paraId="0F448C1F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27E55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55F45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珠海市一品药业有限公司</w:t>
            </w:r>
          </w:p>
        </w:tc>
      </w:tr>
      <w:tr w:rsidR="00C92DA7" w:rsidRPr="00C92DA7" w14:paraId="1FFFA377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041A0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27217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广东天士</w:t>
            </w:r>
            <w:proofErr w:type="gramStart"/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力粤健</w:t>
            </w:r>
            <w:proofErr w:type="gramEnd"/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C92DA7" w:rsidRPr="00C92DA7" w14:paraId="073287E4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ECE2B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81B76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上药控股广东有限公司</w:t>
            </w:r>
          </w:p>
        </w:tc>
      </w:tr>
      <w:tr w:rsidR="00C92DA7" w:rsidRPr="00C92DA7" w14:paraId="3A17A04C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3D96B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8C26D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上药控股珠海有限公司</w:t>
            </w:r>
          </w:p>
        </w:tc>
      </w:tr>
      <w:tr w:rsidR="00C92DA7" w:rsidRPr="00C92DA7" w14:paraId="49F4D20D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D4F23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1CF26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广州瑞康医药有限公司</w:t>
            </w:r>
          </w:p>
        </w:tc>
      </w:tr>
      <w:tr w:rsidR="00C92DA7" w:rsidRPr="00C92DA7" w14:paraId="0DA6D520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B1044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BEEDA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广州医药有限公司</w:t>
            </w:r>
          </w:p>
        </w:tc>
      </w:tr>
      <w:tr w:rsidR="00C92DA7" w:rsidRPr="00C92DA7" w14:paraId="5E23A42D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ADB61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EFF43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广东复大医药有限公司</w:t>
            </w:r>
          </w:p>
        </w:tc>
      </w:tr>
      <w:tr w:rsidR="00C92DA7" w:rsidRPr="00C92DA7" w14:paraId="7DC20DF7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E2F56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AB9AD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珠海市一康医药有限公司</w:t>
            </w:r>
          </w:p>
        </w:tc>
      </w:tr>
      <w:tr w:rsidR="00C92DA7" w:rsidRPr="00C92DA7" w14:paraId="1CAE6147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EC122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3E755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中山市中健药业有限公司</w:t>
            </w:r>
          </w:p>
        </w:tc>
      </w:tr>
      <w:tr w:rsidR="00C92DA7" w:rsidRPr="00C92DA7" w14:paraId="3181DC66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69983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C23B0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广州穗康药业有限公司</w:t>
            </w:r>
          </w:p>
        </w:tc>
      </w:tr>
      <w:tr w:rsidR="00C92DA7" w:rsidRPr="00C92DA7" w14:paraId="18C23056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0F724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601DD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珠海百氏安药业有限公司</w:t>
            </w:r>
          </w:p>
        </w:tc>
      </w:tr>
      <w:tr w:rsidR="00C92DA7" w:rsidRPr="00C92DA7" w14:paraId="7CA340F5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51DCB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4F90D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珠海大合医药有限公司</w:t>
            </w:r>
          </w:p>
        </w:tc>
      </w:tr>
      <w:tr w:rsidR="00C92DA7" w:rsidRPr="00C92DA7" w14:paraId="7FE94187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00405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707F7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珠海市医药有限公司</w:t>
            </w:r>
          </w:p>
        </w:tc>
      </w:tr>
      <w:tr w:rsidR="00C92DA7" w:rsidRPr="00C92DA7" w14:paraId="0332A8C5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3DE18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BFC17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深圳市九明药业有限公司</w:t>
            </w:r>
          </w:p>
        </w:tc>
      </w:tr>
      <w:tr w:rsidR="00C92DA7" w:rsidRPr="00C92DA7" w14:paraId="00964B3C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139B3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F6157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珠海市禾晨医药有限公司</w:t>
            </w:r>
          </w:p>
        </w:tc>
      </w:tr>
      <w:tr w:rsidR="00C92DA7" w:rsidRPr="00C92DA7" w14:paraId="702EB0E3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0DD65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A1FB2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广东省医药进出口公司珠海公司</w:t>
            </w:r>
          </w:p>
        </w:tc>
      </w:tr>
      <w:tr w:rsidR="00C92DA7" w:rsidRPr="00C92DA7" w14:paraId="3A6B7872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4E605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91F1D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珠海仁致医药有限公司</w:t>
            </w:r>
          </w:p>
        </w:tc>
      </w:tr>
      <w:tr w:rsidR="00C92DA7" w:rsidRPr="00C92DA7" w14:paraId="33525ECA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8903F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28AC5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珠海晨安医药有限公司</w:t>
            </w:r>
          </w:p>
        </w:tc>
      </w:tr>
      <w:tr w:rsidR="00C92DA7" w:rsidRPr="00C92DA7" w14:paraId="60E24507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B4033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AD60C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广东康美新澳医药有限公司</w:t>
            </w:r>
          </w:p>
        </w:tc>
      </w:tr>
      <w:tr w:rsidR="00C92DA7" w:rsidRPr="00C92DA7" w14:paraId="36E7B43F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EFFFF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FCD67" w14:textId="77777777" w:rsidR="00C92DA7" w:rsidRPr="00C92DA7" w:rsidRDefault="00C92DA7" w:rsidP="00C92DA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珠海市华旭医药有限公司</w:t>
            </w:r>
          </w:p>
        </w:tc>
      </w:tr>
      <w:tr w:rsidR="000037F2" w:rsidRPr="00C92DA7" w14:paraId="08EF6BD2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EB2882" w14:textId="1625675F" w:rsidR="000037F2" w:rsidRPr="00C92DA7" w:rsidRDefault="000037F2" w:rsidP="000037F2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7DECB9" w14:textId="33FB5ECF" w:rsidR="000037F2" w:rsidRPr="00C92DA7" w:rsidRDefault="000037F2" w:rsidP="000037F2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C92DA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华润珠海医药有限公司</w:t>
            </w:r>
          </w:p>
        </w:tc>
      </w:tr>
      <w:tr w:rsidR="000037F2" w:rsidRPr="00C92DA7" w14:paraId="5A0176B0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BB2D6F" w14:textId="5B9A1BDF" w:rsidR="000037F2" w:rsidRPr="00C92DA7" w:rsidRDefault="000037F2" w:rsidP="000037F2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CAD95C" w14:textId="0F0AE469" w:rsidR="000037F2" w:rsidRPr="00C92DA7" w:rsidRDefault="005A0F05" w:rsidP="000037F2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5A0F05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天大中医药(中国)有限公司</w:t>
            </w:r>
          </w:p>
        </w:tc>
      </w:tr>
      <w:tr w:rsidR="000037F2" w:rsidRPr="00C92DA7" w14:paraId="2F109E4D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DCD696" w14:textId="09C26F04" w:rsidR="000037F2" w:rsidRPr="00C92DA7" w:rsidRDefault="000037F2" w:rsidP="000037F2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21218B" w14:textId="66DF82C6" w:rsidR="000037F2" w:rsidRPr="00C92DA7" w:rsidRDefault="005A0F05" w:rsidP="000037F2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5A0F05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</w:t>
            </w:r>
            <w:bookmarkStart w:id="0" w:name="_GoBack"/>
            <w:bookmarkEnd w:id="0"/>
            <w:r w:rsidRPr="005A0F05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市明欣医药有限公司</w:t>
            </w:r>
          </w:p>
        </w:tc>
      </w:tr>
      <w:tr w:rsidR="000037F2" w:rsidRPr="00C92DA7" w14:paraId="441F011F" w14:textId="77777777" w:rsidTr="00C92DA7">
        <w:trPr>
          <w:trHeight w:val="40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AA7D4" w14:textId="01101B04" w:rsidR="000037F2" w:rsidRPr="00C92DA7" w:rsidRDefault="000037F2" w:rsidP="000037F2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57324" w14:textId="0F1C140E" w:rsidR="000037F2" w:rsidRPr="00C92DA7" w:rsidRDefault="005A0F05" w:rsidP="000037F2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5A0F05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珠海市年健药业</w:t>
            </w:r>
            <w:proofErr w:type="gramEnd"/>
            <w:r w:rsidRPr="005A0F05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</w:tbl>
    <w:p w14:paraId="394CC9D0" w14:textId="77777777" w:rsidR="00695AFE" w:rsidRPr="00C92DA7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C92DA7" w:rsidSect="00CD5960">
      <w:headerReference w:type="default" r:id="rId7"/>
      <w:footerReference w:type="default" r:id="rId8"/>
      <w:pgSz w:w="11906" w:h="16838"/>
      <w:pgMar w:top="1814" w:right="1797" w:bottom="1418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F60567" w14:textId="77777777" w:rsidR="003B6E2D" w:rsidRDefault="003B6E2D" w:rsidP="00695AFE">
      <w:r>
        <w:separator/>
      </w:r>
    </w:p>
  </w:endnote>
  <w:endnote w:type="continuationSeparator" w:id="0">
    <w:p w14:paraId="29FB64A3" w14:textId="77777777" w:rsidR="003B6E2D" w:rsidRDefault="003B6E2D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39638154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0F05" w:rsidRPr="005A0F05">
          <w:rPr>
            <w:noProof/>
            <w:lang w:val="zh-CN"/>
          </w:rPr>
          <w:t>2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A685D6" w14:textId="77777777" w:rsidR="003B6E2D" w:rsidRDefault="003B6E2D" w:rsidP="00695AFE">
      <w:r>
        <w:separator/>
      </w:r>
    </w:p>
  </w:footnote>
  <w:footnote w:type="continuationSeparator" w:id="0">
    <w:p w14:paraId="0E50C352" w14:textId="77777777" w:rsidR="003B6E2D" w:rsidRDefault="003B6E2D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037F2"/>
    <w:rsid w:val="000F07AF"/>
    <w:rsid w:val="00162D9D"/>
    <w:rsid w:val="001C097B"/>
    <w:rsid w:val="002B0B9E"/>
    <w:rsid w:val="00355C0A"/>
    <w:rsid w:val="003A5F5C"/>
    <w:rsid w:val="003B6E2D"/>
    <w:rsid w:val="00434562"/>
    <w:rsid w:val="00596FF7"/>
    <w:rsid w:val="005A0F05"/>
    <w:rsid w:val="00602955"/>
    <w:rsid w:val="00695AFE"/>
    <w:rsid w:val="006A7B47"/>
    <w:rsid w:val="00780EE1"/>
    <w:rsid w:val="009A1685"/>
    <w:rsid w:val="00C55DA9"/>
    <w:rsid w:val="00C653FD"/>
    <w:rsid w:val="00C92DA7"/>
    <w:rsid w:val="00CD5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16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D9978F-AC0B-4E2F-B8C5-E6F471CEB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85</Words>
  <Characters>486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26</cp:revision>
  <dcterms:created xsi:type="dcterms:W3CDTF">2017-12-15T01:08:00Z</dcterms:created>
  <dcterms:modified xsi:type="dcterms:W3CDTF">2018-10-17T03:15:00Z</dcterms:modified>
</cp:coreProperties>
</file>